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389E7" w14:textId="77777777" w:rsidR="005E5736" w:rsidRPr="00717FB4" w:rsidRDefault="005F1185" w:rsidP="00694F7E">
      <w:pPr>
        <w:pStyle w:val="Nagwek2"/>
      </w:pPr>
      <w:r w:rsidRPr="00717FB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2631FBC" wp14:editId="6D497FD6">
                <wp:simplePos x="0" y="0"/>
                <wp:positionH relativeFrom="page">
                  <wp:posOffset>3681095</wp:posOffset>
                </wp:positionH>
                <wp:positionV relativeFrom="page">
                  <wp:posOffset>3048746</wp:posOffset>
                </wp:positionV>
                <wp:extent cx="3882967" cy="5367646"/>
                <wp:effectExtent l="0" t="0" r="3810" b="508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2967" cy="53676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44E69" w14:textId="77777777" w:rsidR="00FD7DC2" w:rsidRDefault="00FD7DC2" w:rsidP="00FD7DC2">
                            <w:pPr>
                              <w:spacing w:before="240" w:line="276" w:lineRule="auto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</w:pPr>
                          </w:p>
                          <w:p w14:paraId="6ACF7AC9" w14:textId="144DD4CF" w:rsidR="005F1185" w:rsidRPr="00FD7DC2" w:rsidRDefault="005F1185" w:rsidP="00FD7DC2">
                            <w:pPr>
                              <w:spacing w:before="240" w:line="276" w:lineRule="auto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EB478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  <w:t xml:space="preserve">REGULAMIN </w:t>
                            </w:r>
                            <w:r w:rsidR="00A749D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  <w:t xml:space="preserve">REKRUTACJI </w:t>
                            </w:r>
                            <w:r w:rsidR="00A749D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  <w:br/>
                              <w:t xml:space="preserve">I UDZIAŁU W </w:t>
                            </w:r>
                            <w:r w:rsidR="00FD7DC2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  <w:t>SZKOLE</w:t>
                            </w:r>
                            <w:r w:rsidR="00A749D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  <w:t>NIACH ORGANIZOWANYCH</w:t>
                            </w:r>
                            <w:r w:rsidRPr="00EB478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  <w:br/>
                            </w:r>
                            <w:r w:rsidR="00FD7DC2" w:rsidRPr="00FD7DC2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  <w:t xml:space="preserve">W FORMIE </w:t>
                            </w:r>
                            <w:r w:rsidR="00FD7DC2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  <w:t xml:space="preserve">CYKLU </w:t>
                            </w:r>
                            <w:r w:rsidR="00FD7DC2" w:rsidRPr="00FD7DC2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  <w:t xml:space="preserve">WEBINARÓW </w:t>
                            </w:r>
                            <w:r w:rsidR="00FD7DC2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  <w:br/>
                            </w:r>
                            <w:r w:rsidR="00FD7DC2" w:rsidRPr="00FD7DC2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  <w:t xml:space="preserve">O TEMATYCE DOTYCZĄCEJ ODR (E-MEDIACJI) ORAZ MEDIACJI PRACOWNICZYCH </w:t>
                            </w:r>
                            <w:r w:rsidR="00FD7DC2" w:rsidRPr="00FD7DC2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  <w:br/>
                              <w:t>I GOSPODARCZYCH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31FB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89.85pt;margin-top:240.05pt;width:305.75pt;height:422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" stroked="f">
                <v:textbox>
                  <w:txbxContent>
                    <w:p w14:paraId="05444E69" w14:textId="77777777" w:rsidR="00FD7DC2" w:rsidRDefault="00FD7DC2" w:rsidP="00FD7DC2">
                      <w:pPr>
                        <w:spacing w:before="240" w:line="276" w:lineRule="auto"/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color w:val="0070C0"/>
                          <w:sz w:val="44"/>
                          <w:szCs w:val="44"/>
                        </w:rPr>
                      </w:pPr>
                    </w:p>
                    <w:p w14:paraId="6ACF7AC9" w14:textId="144DD4CF" w:rsidR="005F1185" w:rsidRPr="00FD7DC2" w:rsidRDefault="005F1185" w:rsidP="00FD7DC2">
                      <w:pPr>
                        <w:spacing w:before="240" w:line="276" w:lineRule="auto"/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color w:val="0070C0"/>
                          <w:sz w:val="44"/>
                          <w:szCs w:val="44"/>
                        </w:rPr>
                      </w:pPr>
                      <w:r w:rsidRPr="00EB4787">
                        <w:rPr>
                          <w:rFonts w:ascii="Calibri Light" w:hAnsi="Calibri Light" w:cs="Calibri Light"/>
                          <w:b/>
                          <w:bCs/>
                          <w:color w:val="0070C0"/>
                          <w:sz w:val="44"/>
                          <w:szCs w:val="44"/>
                        </w:rPr>
                        <w:t xml:space="preserve">REGULAMIN </w:t>
                      </w:r>
                      <w:r w:rsidR="00A749D9">
                        <w:rPr>
                          <w:rFonts w:ascii="Calibri Light" w:hAnsi="Calibri Light" w:cs="Calibri Light"/>
                          <w:b/>
                          <w:bCs/>
                          <w:color w:val="0070C0"/>
                          <w:sz w:val="44"/>
                          <w:szCs w:val="44"/>
                        </w:rPr>
                        <w:t xml:space="preserve">REKRUTACJI </w:t>
                      </w:r>
                      <w:r w:rsidR="00A749D9">
                        <w:rPr>
                          <w:rFonts w:ascii="Calibri Light" w:hAnsi="Calibri Light" w:cs="Calibri Light"/>
                          <w:b/>
                          <w:bCs/>
                          <w:color w:val="0070C0"/>
                          <w:sz w:val="44"/>
                          <w:szCs w:val="44"/>
                        </w:rPr>
                        <w:br/>
                        <w:t xml:space="preserve">I UDZIAŁU W </w:t>
                      </w:r>
                      <w:r w:rsidR="00FD7DC2">
                        <w:rPr>
                          <w:rFonts w:ascii="Calibri Light" w:hAnsi="Calibri Light" w:cs="Calibri Light"/>
                          <w:b/>
                          <w:bCs/>
                          <w:color w:val="0070C0"/>
                          <w:sz w:val="44"/>
                          <w:szCs w:val="44"/>
                        </w:rPr>
                        <w:t>SZKOLE</w:t>
                      </w:r>
                      <w:r w:rsidR="00A749D9">
                        <w:rPr>
                          <w:rFonts w:ascii="Calibri Light" w:hAnsi="Calibri Light" w:cs="Calibri Light"/>
                          <w:b/>
                          <w:bCs/>
                          <w:color w:val="0070C0"/>
                          <w:sz w:val="44"/>
                          <w:szCs w:val="44"/>
                        </w:rPr>
                        <w:t>NIACH ORGANIZOWANYCH</w:t>
                      </w:r>
                      <w:r w:rsidRPr="00EB4787">
                        <w:rPr>
                          <w:rFonts w:ascii="Calibri Light" w:hAnsi="Calibri Light" w:cs="Calibri Light"/>
                          <w:b/>
                          <w:bCs/>
                          <w:color w:val="0070C0"/>
                          <w:sz w:val="44"/>
                          <w:szCs w:val="44"/>
                        </w:rPr>
                        <w:br/>
                      </w:r>
                      <w:r w:rsidR="00FD7DC2" w:rsidRPr="00FD7DC2">
                        <w:rPr>
                          <w:rFonts w:ascii="Calibri Light" w:hAnsi="Calibri Light" w:cs="Calibri Light"/>
                          <w:b/>
                          <w:bCs/>
                          <w:color w:val="0070C0"/>
                          <w:sz w:val="44"/>
                          <w:szCs w:val="44"/>
                        </w:rPr>
                        <w:t xml:space="preserve">W FORMIE </w:t>
                      </w:r>
                      <w:r w:rsidR="00FD7DC2">
                        <w:rPr>
                          <w:rFonts w:ascii="Calibri Light" w:hAnsi="Calibri Light" w:cs="Calibri Light"/>
                          <w:b/>
                          <w:bCs/>
                          <w:color w:val="0070C0"/>
                          <w:sz w:val="44"/>
                          <w:szCs w:val="44"/>
                        </w:rPr>
                        <w:t xml:space="preserve">CYKLU </w:t>
                      </w:r>
                      <w:r w:rsidR="00FD7DC2" w:rsidRPr="00FD7DC2">
                        <w:rPr>
                          <w:rFonts w:ascii="Calibri Light" w:hAnsi="Calibri Light" w:cs="Calibri Light"/>
                          <w:b/>
                          <w:bCs/>
                          <w:color w:val="0070C0"/>
                          <w:sz w:val="44"/>
                          <w:szCs w:val="44"/>
                        </w:rPr>
                        <w:t xml:space="preserve">WEBINARÓW </w:t>
                      </w:r>
                      <w:r w:rsidR="00FD7DC2">
                        <w:rPr>
                          <w:rFonts w:ascii="Calibri Light" w:hAnsi="Calibri Light" w:cs="Calibri Light"/>
                          <w:b/>
                          <w:bCs/>
                          <w:color w:val="0070C0"/>
                          <w:sz w:val="44"/>
                          <w:szCs w:val="44"/>
                        </w:rPr>
                        <w:br/>
                      </w:r>
                      <w:r w:rsidR="00FD7DC2" w:rsidRPr="00FD7DC2">
                        <w:rPr>
                          <w:rFonts w:ascii="Calibri Light" w:hAnsi="Calibri Light" w:cs="Calibri Light"/>
                          <w:b/>
                          <w:bCs/>
                          <w:color w:val="0070C0"/>
                          <w:sz w:val="44"/>
                          <w:szCs w:val="44"/>
                        </w:rPr>
                        <w:t xml:space="preserve">O TEMATYCE DOTYCZĄCEJ ODR (E-MEDIACJI) ORAZ MEDIACJI PRACOWNICZYCH </w:t>
                      </w:r>
                      <w:r w:rsidR="00FD7DC2" w:rsidRPr="00FD7DC2">
                        <w:rPr>
                          <w:rFonts w:ascii="Calibri Light" w:hAnsi="Calibri Light" w:cs="Calibri Light"/>
                          <w:b/>
                          <w:bCs/>
                          <w:color w:val="0070C0"/>
                          <w:sz w:val="44"/>
                          <w:szCs w:val="44"/>
                        </w:rPr>
                        <w:br/>
                        <w:t>I GOSPODARCZYCH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17FB4">
        <w:rPr>
          <w:noProof/>
        </w:rPr>
        <w:drawing>
          <wp:anchor distT="0" distB="0" distL="114300" distR="114300" simplePos="0" relativeHeight="251666432" behindDoc="0" locked="0" layoutInCell="1" allowOverlap="1" wp14:anchorId="6B1B5D59" wp14:editId="13D90024">
            <wp:simplePos x="0" y="0"/>
            <wp:positionH relativeFrom="page">
              <wp:posOffset>-213360</wp:posOffset>
            </wp:positionH>
            <wp:positionV relativeFrom="margin">
              <wp:posOffset>86360</wp:posOffset>
            </wp:positionV>
            <wp:extent cx="6552000" cy="8287200"/>
            <wp:effectExtent l="0" t="0" r="1270" b="0"/>
            <wp:wrapThrough wrapText="bothSides">
              <wp:wrapPolygon edited="0">
                <wp:start x="0" y="0"/>
                <wp:lineTo x="0" y="21550"/>
                <wp:lineTo x="21541" y="21550"/>
                <wp:lineTo x="21541" y="0"/>
                <wp:lineTo x="0" y="0"/>
              </wp:wrapPolygon>
            </wp:wrapThrough>
            <wp:docPr id="251" name="Obraz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000" cy="82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AE51BD" w14:textId="4E08E9AC" w:rsidR="00585F1D" w:rsidRPr="00717FB4" w:rsidRDefault="00BD5256" w:rsidP="005E5736">
      <w:pPr>
        <w:spacing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717FB4">
        <w:rPr>
          <w:rFonts w:asciiTheme="minorHAnsi" w:hAnsiTheme="minorHAnsi" w:cstheme="minorHAnsi"/>
          <w:b/>
          <w:bCs/>
          <w:color w:val="000000"/>
        </w:rPr>
        <w:t>§</w:t>
      </w:r>
      <w:r w:rsidR="007219F8" w:rsidRPr="00717FB4">
        <w:rPr>
          <w:rFonts w:asciiTheme="minorHAnsi" w:hAnsiTheme="minorHAnsi" w:cstheme="minorHAnsi"/>
          <w:b/>
          <w:bCs/>
          <w:color w:val="000000"/>
        </w:rPr>
        <w:t xml:space="preserve"> 1</w:t>
      </w:r>
      <w:r w:rsidR="00D6060B" w:rsidRPr="00717FB4">
        <w:rPr>
          <w:rFonts w:asciiTheme="minorHAnsi" w:hAnsiTheme="minorHAnsi" w:cstheme="minorHAnsi"/>
          <w:b/>
          <w:color w:val="000000"/>
        </w:rPr>
        <w:t xml:space="preserve"> </w:t>
      </w:r>
      <w:r w:rsidR="007219F8" w:rsidRPr="00717FB4">
        <w:rPr>
          <w:rFonts w:asciiTheme="minorHAnsi" w:hAnsiTheme="minorHAnsi" w:cstheme="minorHAnsi"/>
          <w:b/>
          <w:bCs/>
          <w:color w:val="000000"/>
        </w:rPr>
        <w:lastRenderedPageBreak/>
        <w:t>Postanowienia ogólne</w:t>
      </w:r>
    </w:p>
    <w:p w14:paraId="79828C02" w14:textId="77777777" w:rsidR="00CB2FF3" w:rsidRPr="00717FB4" w:rsidRDefault="007219F8" w:rsidP="00434BE1">
      <w:pPr>
        <w:pStyle w:val="Default"/>
        <w:numPr>
          <w:ilvl w:val="0"/>
          <w:numId w:val="7"/>
        </w:numPr>
        <w:spacing w:line="360" w:lineRule="auto"/>
        <w:ind w:hanging="720"/>
        <w:jc w:val="both"/>
        <w:rPr>
          <w:rFonts w:asciiTheme="minorHAnsi" w:hAnsiTheme="minorHAnsi" w:cstheme="minorHAnsi"/>
        </w:rPr>
      </w:pPr>
      <w:r w:rsidRPr="00717FB4">
        <w:rPr>
          <w:rFonts w:asciiTheme="minorHAnsi" w:hAnsiTheme="minorHAnsi" w:cstheme="minorHAnsi"/>
        </w:rPr>
        <w:t>Niniejszy Regulamin określa</w:t>
      </w:r>
      <w:r w:rsidR="00227E48" w:rsidRPr="00717FB4">
        <w:rPr>
          <w:rFonts w:asciiTheme="minorHAnsi" w:hAnsiTheme="minorHAnsi" w:cstheme="minorHAnsi"/>
        </w:rPr>
        <w:t>:</w:t>
      </w:r>
    </w:p>
    <w:p w14:paraId="20422C74" w14:textId="70528B21" w:rsidR="00762DF2" w:rsidRPr="00717FB4" w:rsidRDefault="00FD7DC2" w:rsidP="00FD7DC2">
      <w:pPr>
        <w:pStyle w:val="Default"/>
        <w:numPr>
          <w:ilvl w:val="0"/>
          <w:numId w:val="16"/>
        </w:numPr>
        <w:suppressAutoHyphens/>
        <w:autoSpaceDE/>
        <w:autoSpaceDN/>
        <w:adjustRightInd/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717FB4">
        <w:rPr>
          <w:rFonts w:ascii="Calibri" w:hAnsi="Calibri" w:cs="Calibri"/>
          <w:color w:val="000000" w:themeColor="text1"/>
        </w:rPr>
        <w:t>zasady, kryteria i proces rekrutacji Kandydat</w:t>
      </w:r>
      <w:r w:rsidRPr="00717FB4">
        <w:rPr>
          <w:rFonts w:ascii="Calibri" w:hAnsi="Calibri" w:cs="Calibri"/>
          <w:color w:val="000000" w:themeColor="text1"/>
          <w:lang w:val="es-ES_tradnl"/>
        </w:rPr>
        <w:t>ó</w:t>
      </w:r>
      <w:r w:rsidRPr="00717FB4">
        <w:rPr>
          <w:rFonts w:ascii="Calibri" w:hAnsi="Calibri" w:cs="Calibri"/>
          <w:color w:val="000000" w:themeColor="text1"/>
        </w:rPr>
        <w:t xml:space="preserve">w do udziału </w:t>
      </w:r>
      <w:bookmarkStart w:id="0" w:name="_Hlk73100864"/>
      <w:r w:rsidRPr="00717FB4">
        <w:rPr>
          <w:rFonts w:ascii="Calibri" w:hAnsi="Calibri" w:cs="Calibri"/>
          <w:color w:val="000000" w:themeColor="text1"/>
        </w:rPr>
        <w:t xml:space="preserve">w szkoleniach w formie webinarów o tematyce dotyczącej ODR (e-mediacji) oraz mediacji pracowniczych </w:t>
      </w:r>
      <w:r w:rsidRPr="00717FB4">
        <w:rPr>
          <w:rFonts w:ascii="Calibri" w:hAnsi="Calibri" w:cs="Calibri"/>
          <w:color w:val="000000" w:themeColor="text1"/>
        </w:rPr>
        <w:br/>
        <w:t>i gospodarczych</w:t>
      </w:r>
      <w:bookmarkEnd w:id="0"/>
      <w:r w:rsidRPr="00717FB4">
        <w:rPr>
          <w:rFonts w:ascii="Calibri" w:hAnsi="Calibri" w:cs="Calibri"/>
          <w:color w:val="000000" w:themeColor="text1"/>
        </w:rPr>
        <w:t xml:space="preserve"> (dalej: szkolenia), </w:t>
      </w:r>
    </w:p>
    <w:p w14:paraId="29B057A4" w14:textId="193C1795" w:rsidR="00FD7DC2" w:rsidRPr="00717FB4" w:rsidRDefault="00FD7DC2" w:rsidP="00FD7DC2">
      <w:pPr>
        <w:pStyle w:val="Default"/>
        <w:numPr>
          <w:ilvl w:val="0"/>
          <w:numId w:val="16"/>
        </w:numPr>
        <w:suppressAutoHyphens/>
        <w:autoSpaceDE/>
        <w:autoSpaceDN/>
        <w:adjustRightInd/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717FB4">
        <w:rPr>
          <w:rFonts w:ascii="Calibri" w:hAnsi="Calibri" w:cs="Calibri"/>
          <w:color w:val="000000" w:themeColor="text1"/>
        </w:rPr>
        <w:t>szkolenia zostały zaplanowane na obszarze działania poszczególnych Partner</w:t>
      </w:r>
      <w:r w:rsidRPr="00717FB4">
        <w:rPr>
          <w:rFonts w:ascii="Calibri" w:hAnsi="Calibri" w:cs="Calibri"/>
          <w:color w:val="000000" w:themeColor="text1"/>
          <w:lang w:val="es-ES_tradnl"/>
        </w:rPr>
        <w:t>ó</w:t>
      </w:r>
      <w:r w:rsidRPr="00717FB4">
        <w:rPr>
          <w:rFonts w:ascii="Calibri" w:hAnsi="Calibri" w:cs="Calibri"/>
          <w:color w:val="000000" w:themeColor="text1"/>
        </w:rPr>
        <w:t>w:</w:t>
      </w:r>
    </w:p>
    <w:p w14:paraId="032B8590" w14:textId="77777777" w:rsidR="00FD6814" w:rsidRPr="00717FB4" w:rsidRDefault="002027BD" w:rsidP="00434BE1">
      <w:pPr>
        <w:pStyle w:val="Default"/>
        <w:numPr>
          <w:ilvl w:val="0"/>
          <w:numId w:val="9"/>
        </w:numPr>
        <w:tabs>
          <w:tab w:val="left" w:pos="1134"/>
        </w:tabs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bookmarkStart w:id="1" w:name="_Hlk62207952"/>
      <w:bookmarkStart w:id="2" w:name="_Hlk62212586"/>
      <w:r w:rsidRPr="00717FB4">
        <w:rPr>
          <w:rFonts w:asciiTheme="minorHAnsi" w:hAnsiTheme="minorHAnsi" w:cstheme="minorHAnsi"/>
          <w:b/>
          <w:bCs/>
        </w:rPr>
        <w:t>Centralny Instytut Analiz Polityczno-Prawnych</w:t>
      </w:r>
      <w:r w:rsidR="00762DF2" w:rsidRPr="00717FB4">
        <w:rPr>
          <w:rFonts w:asciiTheme="minorHAnsi" w:hAnsiTheme="minorHAnsi" w:cstheme="minorHAnsi"/>
        </w:rPr>
        <w:t xml:space="preserve"> </w:t>
      </w:r>
    </w:p>
    <w:bookmarkEnd w:id="1"/>
    <w:p w14:paraId="37AFA5D4" w14:textId="36A09096" w:rsidR="00762DF2" w:rsidRPr="00717FB4" w:rsidRDefault="00762DF2" w:rsidP="00FD6814">
      <w:pPr>
        <w:pStyle w:val="Default"/>
        <w:tabs>
          <w:tab w:val="left" w:pos="1134"/>
        </w:tabs>
        <w:spacing w:line="360" w:lineRule="auto"/>
        <w:ind w:left="1134"/>
        <w:jc w:val="both"/>
        <w:rPr>
          <w:rFonts w:asciiTheme="minorHAnsi" w:hAnsiTheme="minorHAnsi" w:cstheme="minorHAnsi"/>
          <w:color w:val="auto"/>
        </w:rPr>
      </w:pPr>
      <w:r w:rsidRPr="00717FB4">
        <w:rPr>
          <w:rFonts w:asciiTheme="minorHAnsi" w:hAnsiTheme="minorHAnsi" w:cstheme="minorHAnsi"/>
          <w:color w:val="auto"/>
        </w:rPr>
        <w:t>województwa: w</w:t>
      </w:r>
      <w:r w:rsidR="002027BD" w:rsidRPr="00717FB4">
        <w:rPr>
          <w:rFonts w:asciiTheme="minorHAnsi" w:hAnsiTheme="minorHAnsi" w:cstheme="minorHAnsi"/>
          <w:color w:val="auto"/>
        </w:rPr>
        <w:t xml:space="preserve">ielkopolskie, kujawsko-pomorskie, podlaskie, warmińsko-mazurskie, </w:t>
      </w:r>
    </w:p>
    <w:p w14:paraId="6879788D" w14:textId="77777777" w:rsidR="000528DD" w:rsidRPr="00717FB4" w:rsidRDefault="002027BD" w:rsidP="00434BE1">
      <w:pPr>
        <w:pStyle w:val="Default"/>
        <w:numPr>
          <w:ilvl w:val="0"/>
          <w:numId w:val="9"/>
        </w:numPr>
        <w:tabs>
          <w:tab w:val="left" w:pos="1134"/>
        </w:tabs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717FB4">
        <w:rPr>
          <w:rFonts w:asciiTheme="minorHAnsi" w:hAnsiTheme="minorHAnsi" w:cstheme="minorHAnsi"/>
          <w:b/>
          <w:bCs/>
        </w:rPr>
        <w:t>Katolicki Uniwersytet Lubelski Jana Pawła II</w:t>
      </w:r>
      <w:r w:rsidR="005822B6" w:rsidRPr="00717FB4">
        <w:rPr>
          <w:rFonts w:asciiTheme="minorHAnsi" w:hAnsiTheme="minorHAnsi" w:cstheme="minorHAnsi"/>
        </w:rPr>
        <w:t xml:space="preserve"> </w:t>
      </w:r>
    </w:p>
    <w:p w14:paraId="1712B575" w14:textId="48D7889C" w:rsidR="00762DF2" w:rsidRPr="00717FB4" w:rsidRDefault="00762DF2" w:rsidP="000528DD">
      <w:pPr>
        <w:pStyle w:val="Default"/>
        <w:tabs>
          <w:tab w:val="left" w:pos="1134"/>
        </w:tabs>
        <w:spacing w:line="360" w:lineRule="auto"/>
        <w:ind w:left="1134"/>
        <w:jc w:val="both"/>
        <w:rPr>
          <w:rFonts w:asciiTheme="minorHAnsi" w:hAnsiTheme="minorHAnsi" w:cstheme="minorHAnsi"/>
          <w:color w:val="auto"/>
        </w:rPr>
      </w:pPr>
      <w:r w:rsidRPr="00717FB4">
        <w:rPr>
          <w:rFonts w:asciiTheme="minorHAnsi" w:hAnsiTheme="minorHAnsi" w:cstheme="minorHAnsi"/>
          <w:color w:val="auto"/>
        </w:rPr>
        <w:t xml:space="preserve">województwa: </w:t>
      </w:r>
      <w:r w:rsidR="002027BD" w:rsidRPr="00717FB4">
        <w:rPr>
          <w:rFonts w:asciiTheme="minorHAnsi" w:hAnsiTheme="minorHAnsi" w:cstheme="minorHAnsi"/>
          <w:color w:val="auto"/>
        </w:rPr>
        <w:t xml:space="preserve">podkarpackie, lubelskie, świętokrzyskie, </w:t>
      </w:r>
      <w:r w:rsidR="003A2791" w:rsidRPr="00717FB4">
        <w:rPr>
          <w:rFonts w:asciiTheme="minorHAnsi" w:hAnsiTheme="minorHAnsi" w:cstheme="minorHAnsi"/>
          <w:color w:val="auto"/>
        </w:rPr>
        <w:t>małopolskie,</w:t>
      </w:r>
    </w:p>
    <w:p w14:paraId="43C80320" w14:textId="77777777" w:rsidR="00FD6814" w:rsidRPr="00717FB4" w:rsidRDefault="002027BD" w:rsidP="00434BE1">
      <w:pPr>
        <w:pStyle w:val="Default"/>
        <w:numPr>
          <w:ilvl w:val="0"/>
          <w:numId w:val="9"/>
        </w:numPr>
        <w:tabs>
          <w:tab w:val="left" w:pos="1134"/>
        </w:tabs>
        <w:spacing w:line="360" w:lineRule="auto"/>
        <w:ind w:left="1134" w:hanging="425"/>
        <w:jc w:val="both"/>
        <w:rPr>
          <w:rFonts w:asciiTheme="minorHAnsi" w:hAnsiTheme="minorHAnsi" w:cstheme="minorHAnsi"/>
          <w:color w:val="auto"/>
        </w:rPr>
      </w:pPr>
      <w:r w:rsidRPr="00717FB4">
        <w:rPr>
          <w:rFonts w:asciiTheme="minorHAnsi" w:hAnsiTheme="minorHAnsi" w:cstheme="minorHAnsi"/>
          <w:b/>
          <w:bCs/>
          <w:color w:val="auto"/>
        </w:rPr>
        <w:t>Konfederacja Lewiatan</w:t>
      </w:r>
      <w:r w:rsidRPr="00717FB4">
        <w:rPr>
          <w:rFonts w:asciiTheme="minorHAnsi" w:hAnsiTheme="minorHAnsi" w:cstheme="minorHAnsi"/>
          <w:color w:val="auto"/>
        </w:rPr>
        <w:t xml:space="preserve"> </w:t>
      </w:r>
    </w:p>
    <w:p w14:paraId="6B2CB040" w14:textId="11898D09" w:rsidR="00762DF2" w:rsidRPr="00717FB4" w:rsidRDefault="00762DF2" w:rsidP="00FD6814">
      <w:pPr>
        <w:pStyle w:val="Default"/>
        <w:tabs>
          <w:tab w:val="left" w:pos="1134"/>
        </w:tabs>
        <w:spacing w:line="360" w:lineRule="auto"/>
        <w:ind w:left="1134"/>
        <w:jc w:val="both"/>
        <w:rPr>
          <w:rFonts w:asciiTheme="minorHAnsi" w:hAnsiTheme="minorHAnsi" w:cstheme="minorHAnsi"/>
          <w:color w:val="auto"/>
        </w:rPr>
      </w:pPr>
      <w:r w:rsidRPr="00717FB4">
        <w:rPr>
          <w:rFonts w:asciiTheme="minorHAnsi" w:hAnsiTheme="minorHAnsi" w:cstheme="minorHAnsi"/>
          <w:color w:val="auto"/>
        </w:rPr>
        <w:t>województwa:</w:t>
      </w:r>
      <w:r w:rsidR="002027BD" w:rsidRPr="00717FB4">
        <w:rPr>
          <w:rFonts w:asciiTheme="minorHAnsi" w:hAnsiTheme="minorHAnsi" w:cstheme="minorHAnsi"/>
          <w:color w:val="auto"/>
        </w:rPr>
        <w:t xml:space="preserve"> mazowieckie, śląskie, łódzkie, opolskie, </w:t>
      </w:r>
    </w:p>
    <w:p w14:paraId="2C7267FC" w14:textId="32DB244D" w:rsidR="002027BD" w:rsidRPr="00717FB4" w:rsidRDefault="002027BD" w:rsidP="00434BE1">
      <w:pPr>
        <w:pStyle w:val="Default"/>
        <w:numPr>
          <w:ilvl w:val="0"/>
          <w:numId w:val="9"/>
        </w:numPr>
        <w:tabs>
          <w:tab w:val="left" w:pos="1134"/>
        </w:tabs>
        <w:spacing w:line="360" w:lineRule="auto"/>
        <w:ind w:left="1134" w:hanging="425"/>
        <w:jc w:val="both"/>
        <w:rPr>
          <w:rFonts w:asciiTheme="minorHAnsi" w:hAnsiTheme="minorHAnsi" w:cstheme="minorHAnsi"/>
        </w:rPr>
      </w:pPr>
      <w:r w:rsidRPr="00717FB4">
        <w:rPr>
          <w:rFonts w:asciiTheme="minorHAnsi" w:hAnsiTheme="minorHAnsi" w:cstheme="minorHAnsi"/>
          <w:b/>
          <w:bCs/>
        </w:rPr>
        <w:t>Regionalna Izba Gospodarcza Pomorza</w:t>
      </w:r>
      <w:r w:rsidR="00EB4787" w:rsidRPr="00717FB4">
        <w:rPr>
          <w:rFonts w:asciiTheme="minorHAnsi" w:hAnsiTheme="minorHAnsi" w:cstheme="minorHAnsi"/>
          <w:b/>
          <w:bCs/>
        </w:rPr>
        <w:tab/>
      </w:r>
      <w:r w:rsidRPr="00717FB4">
        <w:rPr>
          <w:rFonts w:asciiTheme="minorHAnsi" w:hAnsiTheme="minorHAnsi" w:cstheme="minorHAnsi"/>
        </w:rPr>
        <w:t xml:space="preserve"> </w:t>
      </w:r>
      <w:r w:rsidR="00EB4787" w:rsidRPr="00717FB4">
        <w:rPr>
          <w:rFonts w:asciiTheme="minorHAnsi" w:hAnsiTheme="minorHAnsi" w:cstheme="minorHAnsi"/>
        </w:rPr>
        <w:br/>
      </w:r>
      <w:r w:rsidR="00762DF2" w:rsidRPr="00717FB4">
        <w:rPr>
          <w:rFonts w:asciiTheme="minorHAnsi" w:hAnsiTheme="minorHAnsi" w:cstheme="minorHAnsi"/>
        </w:rPr>
        <w:t>województwa:</w:t>
      </w:r>
      <w:r w:rsidRPr="00717FB4">
        <w:rPr>
          <w:rFonts w:asciiTheme="minorHAnsi" w:hAnsiTheme="minorHAnsi" w:cstheme="minorHAnsi"/>
        </w:rPr>
        <w:t xml:space="preserve"> </w:t>
      </w:r>
      <w:r w:rsidR="000255B0" w:rsidRPr="00717FB4">
        <w:rPr>
          <w:rFonts w:asciiTheme="minorHAnsi" w:hAnsiTheme="minorHAnsi" w:cstheme="minorHAnsi"/>
        </w:rPr>
        <w:t xml:space="preserve">pomorskie, zachodniopomorskie, lubuskie, </w:t>
      </w:r>
      <w:r w:rsidRPr="00717FB4">
        <w:rPr>
          <w:rFonts w:asciiTheme="minorHAnsi" w:hAnsiTheme="minorHAnsi" w:cstheme="minorHAnsi"/>
        </w:rPr>
        <w:t>dolnośląskie</w:t>
      </w:r>
      <w:bookmarkEnd w:id="2"/>
    </w:p>
    <w:p w14:paraId="3C0BF534" w14:textId="77777777" w:rsidR="008C20F5" w:rsidRPr="00717FB4" w:rsidRDefault="008C20F5" w:rsidP="001F595E">
      <w:pPr>
        <w:pStyle w:val="Default"/>
        <w:tabs>
          <w:tab w:val="left" w:pos="1134"/>
        </w:tabs>
        <w:spacing w:line="360" w:lineRule="auto"/>
        <w:jc w:val="both"/>
        <w:rPr>
          <w:rFonts w:asciiTheme="minorHAnsi" w:hAnsiTheme="minorHAnsi" w:cstheme="minorHAnsi"/>
        </w:rPr>
      </w:pPr>
      <w:r w:rsidRPr="00717FB4">
        <w:rPr>
          <w:rFonts w:asciiTheme="minorHAnsi" w:hAnsiTheme="minorHAnsi" w:cstheme="minorHAnsi"/>
        </w:rPr>
        <w:t>w ramach projektu pn. „Upowszechnienie alternatywnych metod rozwiązywania sporów poprzez podniesienie kompetencji mediatorów, utworzenie Krajowego Rejestru Mediatorów (KRM) oraz działania informacyjne”</w:t>
      </w:r>
      <w:r w:rsidRPr="00717FB4" w:rsidDel="00AB068E">
        <w:rPr>
          <w:rFonts w:asciiTheme="minorHAnsi" w:hAnsiTheme="minorHAnsi" w:cstheme="minorHAnsi"/>
        </w:rPr>
        <w:t xml:space="preserve"> </w:t>
      </w:r>
      <w:r w:rsidRPr="00717FB4">
        <w:rPr>
          <w:rFonts w:asciiTheme="minorHAnsi" w:hAnsiTheme="minorHAnsi" w:cstheme="minorHAnsi"/>
        </w:rPr>
        <w:t>współfinansowanego ze środków Europejskiego Funduszu Społecznego (EFS), w ramach Programu Operacyjnego Wiedza Edukacja Rozwój.</w:t>
      </w:r>
    </w:p>
    <w:p w14:paraId="31CAB0BF" w14:textId="77777777" w:rsidR="00861F57" w:rsidRPr="00717FB4" w:rsidRDefault="00861F57" w:rsidP="001F595E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47EB5598" w14:textId="0708D626" w:rsidR="00585F1D" w:rsidRPr="00717FB4" w:rsidRDefault="007219F8" w:rsidP="00D2338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717FB4">
        <w:rPr>
          <w:rFonts w:asciiTheme="minorHAnsi" w:hAnsiTheme="minorHAnsi" w:cstheme="minorHAnsi"/>
          <w:b/>
          <w:bCs/>
        </w:rPr>
        <w:t>§ 2</w:t>
      </w:r>
      <w:r w:rsidR="00D6060B" w:rsidRPr="00717FB4">
        <w:rPr>
          <w:rFonts w:asciiTheme="minorHAnsi" w:hAnsiTheme="minorHAnsi" w:cstheme="minorHAnsi"/>
          <w:b/>
        </w:rPr>
        <w:t xml:space="preserve"> </w:t>
      </w:r>
      <w:r w:rsidRPr="00717FB4">
        <w:rPr>
          <w:rFonts w:asciiTheme="minorHAnsi" w:hAnsiTheme="minorHAnsi" w:cstheme="minorHAnsi"/>
          <w:b/>
          <w:bCs/>
        </w:rPr>
        <w:t xml:space="preserve">Słownik </w:t>
      </w:r>
      <w:r w:rsidR="00124BD8" w:rsidRPr="00717FB4">
        <w:rPr>
          <w:rFonts w:asciiTheme="minorHAnsi" w:hAnsiTheme="minorHAnsi" w:cstheme="minorHAnsi"/>
          <w:b/>
          <w:bCs/>
        </w:rPr>
        <w:t>p</w:t>
      </w:r>
      <w:r w:rsidRPr="00717FB4">
        <w:rPr>
          <w:rFonts w:asciiTheme="minorHAnsi" w:hAnsiTheme="minorHAnsi" w:cstheme="minorHAnsi"/>
          <w:b/>
          <w:bCs/>
        </w:rPr>
        <w:t>ojęć</w:t>
      </w:r>
    </w:p>
    <w:p w14:paraId="790C2AC5" w14:textId="5021FA48" w:rsidR="0096195B" w:rsidRPr="00717FB4" w:rsidRDefault="0096195B" w:rsidP="0096195B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717FB4">
        <w:rPr>
          <w:rFonts w:asciiTheme="minorHAnsi" w:hAnsiTheme="minorHAnsi" w:cstheme="minorHAnsi"/>
        </w:rPr>
        <w:t xml:space="preserve">Użyte w </w:t>
      </w:r>
      <w:r w:rsidR="00027F44" w:rsidRPr="00717FB4">
        <w:rPr>
          <w:rFonts w:asciiTheme="minorHAnsi" w:hAnsiTheme="minorHAnsi" w:cstheme="minorHAnsi"/>
        </w:rPr>
        <w:t>R</w:t>
      </w:r>
      <w:r w:rsidRPr="00717FB4">
        <w:rPr>
          <w:rFonts w:asciiTheme="minorHAnsi" w:hAnsiTheme="minorHAnsi" w:cstheme="minorHAnsi"/>
        </w:rPr>
        <w:t>egulaminie określenia oznaczają:</w:t>
      </w:r>
    </w:p>
    <w:p w14:paraId="2A3F89A1" w14:textId="77777777" w:rsidR="00D2338B" w:rsidRPr="00717FB4" w:rsidRDefault="00D2338B" w:rsidP="00434BE1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717FB4">
        <w:rPr>
          <w:rFonts w:asciiTheme="minorHAnsi" w:hAnsiTheme="minorHAnsi" w:cstheme="minorHAnsi"/>
          <w:b/>
          <w:bCs/>
        </w:rPr>
        <w:t>Projekt</w:t>
      </w:r>
      <w:r w:rsidRPr="00717FB4">
        <w:rPr>
          <w:rFonts w:asciiTheme="minorHAnsi" w:hAnsiTheme="minorHAnsi" w:cstheme="minorHAnsi"/>
        </w:rPr>
        <w:t xml:space="preserve"> – projekt pn. </w:t>
      </w:r>
      <w:r w:rsidRPr="00717FB4">
        <w:rPr>
          <w:rFonts w:asciiTheme="minorHAnsi" w:hAnsiTheme="minorHAnsi" w:cstheme="minorHAnsi"/>
          <w:i/>
          <w:iCs/>
        </w:rPr>
        <w:t>Upowszechnienie alternatywnych metod rozwiązywania sporów poprzez podniesienie kompetencji mediatorów, utworzenie Krajowego Rejestru Mediatorów (KRM) oraz działania informacyjne</w:t>
      </w:r>
      <w:r w:rsidRPr="00717FB4">
        <w:rPr>
          <w:rFonts w:asciiTheme="minorHAnsi" w:hAnsiTheme="minorHAnsi" w:cstheme="minorHAnsi"/>
        </w:rPr>
        <w:t>,</w:t>
      </w:r>
    </w:p>
    <w:p w14:paraId="628F9E0F" w14:textId="77777777" w:rsidR="00D9183E" w:rsidRPr="00717FB4" w:rsidRDefault="00D9183E" w:rsidP="00434BE1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717FB4">
        <w:rPr>
          <w:rFonts w:asciiTheme="minorHAnsi" w:hAnsiTheme="minorHAnsi" w:cstheme="minorHAnsi"/>
          <w:b/>
        </w:rPr>
        <w:t>Lider Projektu</w:t>
      </w:r>
      <w:r w:rsidRPr="00717FB4">
        <w:rPr>
          <w:rFonts w:asciiTheme="minorHAnsi" w:hAnsiTheme="minorHAnsi" w:cstheme="minorHAnsi"/>
        </w:rPr>
        <w:t xml:space="preserve"> – Ministerstwo Sprawiedliwości</w:t>
      </w:r>
      <w:r w:rsidR="00D77F1A" w:rsidRPr="00717FB4">
        <w:rPr>
          <w:rFonts w:asciiTheme="minorHAnsi" w:hAnsiTheme="minorHAnsi" w:cstheme="minorHAnsi"/>
        </w:rPr>
        <w:t>, Aleje Ujazdowskie 11, 00-950 Warszawa</w:t>
      </w:r>
      <w:r w:rsidR="00177F61" w:rsidRPr="00717FB4">
        <w:rPr>
          <w:rFonts w:asciiTheme="minorHAnsi" w:hAnsiTheme="minorHAnsi" w:cstheme="minorHAnsi"/>
        </w:rPr>
        <w:t>,</w:t>
      </w:r>
    </w:p>
    <w:p w14:paraId="3AAF849C" w14:textId="77777777" w:rsidR="007219F8" w:rsidRPr="00717FB4" w:rsidRDefault="00D9183E" w:rsidP="00CA61E6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717FB4">
        <w:rPr>
          <w:rFonts w:asciiTheme="minorHAnsi" w:hAnsiTheme="minorHAnsi" w:cstheme="minorHAnsi"/>
          <w:b/>
        </w:rPr>
        <w:t>Partner Projektu</w:t>
      </w:r>
      <w:r w:rsidR="007219F8" w:rsidRPr="00717FB4">
        <w:rPr>
          <w:rFonts w:asciiTheme="minorHAnsi" w:hAnsiTheme="minorHAnsi" w:cstheme="minorHAnsi"/>
          <w:bCs/>
        </w:rPr>
        <w:t xml:space="preserve"> – </w:t>
      </w:r>
      <w:r w:rsidR="000528DD" w:rsidRPr="00717FB4">
        <w:rPr>
          <w:rFonts w:asciiTheme="minorHAnsi" w:hAnsiTheme="minorHAnsi" w:cstheme="minorHAnsi"/>
          <w:bCs/>
        </w:rPr>
        <w:t>jeden</w:t>
      </w:r>
      <w:r w:rsidR="00FD6814" w:rsidRPr="00717FB4">
        <w:rPr>
          <w:rFonts w:asciiTheme="minorHAnsi" w:hAnsiTheme="minorHAnsi" w:cstheme="minorHAnsi"/>
          <w:bCs/>
        </w:rPr>
        <w:t xml:space="preserve"> </w:t>
      </w:r>
      <w:r w:rsidR="00CA61E6" w:rsidRPr="00717FB4">
        <w:rPr>
          <w:rFonts w:asciiTheme="minorHAnsi" w:hAnsiTheme="minorHAnsi" w:cstheme="minorHAnsi"/>
          <w:bCs/>
        </w:rPr>
        <w:t xml:space="preserve">z </w:t>
      </w:r>
      <w:r w:rsidR="007219F8" w:rsidRPr="00717FB4">
        <w:rPr>
          <w:rFonts w:asciiTheme="minorHAnsi" w:hAnsiTheme="minorHAnsi" w:cstheme="minorHAnsi"/>
        </w:rPr>
        <w:t>realizator</w:t>
      </w:r>
      <w:r w:rsidR="00FD6814" w:rsidRPr="00717FB4">
        <w:rPr>
          <w:rFonts w:asciiTheme="minorHAnsi" w:hAnsiTheme="minorHAnsi" w:cstheme="minorHAnsi"/>
        </w:rPr>
        <w:t>ów</w:t>
      </w:r>
      <w:r w:rsidR="007219F8" w:rsidRPr="00717FB4">
        <w:rPr>
          <w:rFonts w:asciiTheme="minorHAnsi" w:hAnsiTheme="minorHAnsi" w:cstheme="minorHAnsi"/>
        </w:rPr>
        <w:t xml:space="preserve"> projektu:</w:t>
      </w:r>
      <w:r w:rsidR="00CA61E6" w:rsidRPr="00717FB4">
        <w:rPr>
          <w:rFonts w:asciiTheme="minorHAnsi" w:hAnsiTheme="minorHAnsi" w:cstheme="minorHAnsi"/>
          <w:b/>
          <w:bCs/>
        </w:rPr>
        <w:t xml:space="preserve"> </w:t>
      </w:r>
      <w:bookmarkStart w:id="3" w:name="_Hlk62208060"/>
      <w:r w:rsidR="00CA61E6" w:rsidRPr="00717FB4">
        <w:rPr>
          <w:rFonts w:asciiTheme="minorHAnsi" w:hAnsiTheme="minorHAnsi" w:cstheme="minorHAnsi"/>
        </w:rPr>
        <w:t>Centralny Instytut Analiz Polityczno-Prawnych, Katolicki Uniwersytet Lubelski Jana Pawła II, Konfederacja Lewiatan, Regionalna Izba Gospodarcza Pomorza,</w:t>
      </w:r>
      <w:bookmarkEnd w:id="3"/>
    </w:p>
    <w:p w14:paraId="7A7F225F" w14:textId="77777777" w:rsidR="00B95392" w:rsidRPr="00717FB4" w:rsidRDefault="00177F61" w:rsidP="00434BE1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717FB4">
        <w:rPr>
          <w:rFonts w:asciiTheme="minorHAnsi" w:hAnsiTheme="minorHAnsi" w:cstheme="minorHAnsi"/>
          <w:b/>
        </w:rPr>
        <w:t>Biuro Projektu Partnera</w:t>
      </w:r>
      <w:r w:rsidRPr="00717FB4">
        <w:rPr>
          <w:rFonts w:asciiTheme="minorHAnsi" w:hAnsiTheme="minorHAnsi" w:cstheme="minorHAnsi"/>
          <w:bCs/>
        </w:rPr>
        <w:t xml:space="preserve"> </w:t>
      </w:r>
    </w:p>
    <w:p w14:paraId="7A567E36" w14:textId="1C0C738B" w:rsidR="00CA61E6" w:rsidRPr="00717FB4" w:rsidRDefault="00CA61E6" w:rsidP="00B9539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717FB4">
        <w:rPr>
          <w:rFonts w:asciiTheme="minorHAnsi" w:hAnsiTheme="minorHAnsi" w:cstheme="minorHAnsi"/>
        </w:rPr>
        <w:lastRenderedPageBreak/>
        <w:t>Centralny Instytut Analiz Polityczno-Prawnych</w:t>
      </w:r>
      <w:r w:rsidR="00F623BE" w:rsidRPr="00717FB4">
        <w:rPr>
          <w:rFonts w:asciiTheme="minorHAnsi" w:hAnsiTheme="minorHAnsi" w:cstheme="minorHAnsi"/>
        </w:rPr>
        <w:t>,</w:t>
      </w:r>
      <w:r w:rsidR="000F4D80" w:rsidRPr="00717FB4">
        <w:rPr>
          <w:rFonts w:asciiTheme="minorHAnsi" w:hAnsiTheme="minorHAnsi" w:cstheme="minorHAnsi"/>
        </w:rPr>
        <w:t xml:space="preserve"> ul. Cynamonowa 2/8, 02-777 Warszawa</w:t>
      </w:r>
      <w:r w:rsidR="00F623BE" w:rsidRPr="00717FB4">
        <w:rPr>
          <w:rFonts w:asciiTheme="minorHAnsi" w:hAnsiTheme="minorHAnsi" w:cstheme="minorHAnsi"/>
        </w:rPr>
        <w:t>;</w:t>
      </w:r>
      <w:r w:rsidR="000F4D80" w:rsidRPr="00717FB4">
        <w:rPr>
          <w:rFonts w:asciiTheme="minorHAnsi" w:hAnsiTheme="minorHAnsi" w:cstheme="minorHAnsi"/>
        </w:rPr>
        <w:t xml:space="preserve"> </w:t>
      </w:r>
      <w:r w:rsidRPr="00717FB4">
        <w:rPr>
          <w:rFonts w:asciiTheme="minorHAnsi" w:hAnsiTheme="minorHAnsi" w:cstheme="minorHAnsi"/>
        </w:rPr>
        <w:t>Katolicki Uniwersytet Lubelski Jana Pawła I</w:t>
      </w:r>
      <w:r w:rsidR="000F4D80" w:rsidRPr="00717FB4">
        <w:rPr>
          <w:rFonts w:asciiTheme="minorHAnsi" w:hAnsiTheme="minorHAnsi" w:cstheme="minorHAnsi"/>
        </w:rPr>
        <w:t>I</w:t>
      </w:r>
      <w:r w:rsidR="00F623BE" w:rsidRPr="00717FB4">
        <w:rPr>
          <w:rFonts w:asciiTheme="minorHAnsi" w:hAnsiTheme="minorHAnsi" w:cstheme="minorHAnsi"/>
        </w:rPr>
        <w:t>,</w:t>
      </w:r>
      <w:r w:rsidR="000F4D80" w:rsidRPr="00717FB4">
        <w:rPr>
          <w:rFonts w:asciiTheme="minorHAnsi" w:hAnsiTheme="minorHAnsi" w:cstheme="minorHAnsi"/>
        </w:rPr>
        <w:t xml:space="preserve"> Aleje Racławickie 14, 20-950 Lubli</w:t>
      </w:r>
      <w:r w:rsidR="00F623BE" w:rsidRPr="00717FB4">
        <w:rPr>
          <w:rFonts w:asciiTheme="minorHAnsi" w:hAnsiTheme="minorHAnsi" w:cstheme="minorHAnsi"/>
        </w:rPr>
        <w:t>n</w:t>
      </w:r>
      <w:r w:rsidR="00EB4787" w:rsidRPr="00717FB4">
        <w:rPr>
          <w:rFonts w:asciiTheme="minorHAnsi" w:hAnsiTheme="minorHAnsi" w:cstheme="minorHAnsi"/>
        </w:rPr>
        <w:t>;</w:t>
      </w:r>
      <w:r w:rsidR="000F4D80" w:rsidRPr="00717FB4">
        <w:rPr>
          <w:rFonts w:asciiTheme="minorHAnsi" w:hAnsiTheme="minorHAnsi" w:cstheme="minorHAnsi"/>
        </w:rPr>
        <w:t xml:space="preserve"> </w:t>
      </w:r>
      <w:r w:rsidR="00B95392" w:rsidRPr="00717FB4">
        <w:rPr>
          <w:rFonts w:asciiTheme="minorHAnsi" w:hAnsiTheme="minorHAnsi" w:cstheme="minorHAnsi"/>
        </w:rPr>
        <w:br/>
      </w:r>
      <w:r w:rsidRPr="00717FB4">
        <w:rPr>
          <w:rFonts w:asciiTheme="minorHAnsi" w:hAnsiTheme="minorHAnsi" w:cstheme="minorHAnsi"/>
        </w:rPr>
        <w:t>Konfederacja Lewiata</w:t>
      </w:r>
      <w:r w:rsidR="000F4D80" w:rsidRPr="00717FB4">
        <w:rPr>
          <w:rFonts w:asciiTheme="minorHAnsi" w:hAnsiTheme="minorHAnsi" w:cstheme="minorHAnsi"/>
        </w:rPr>
        <w:t>n</w:t>
      </w:r>
      <w:r w:rsidR="00F623BE" w:rsidRPr="00717FB4">
        <w:rPr>
          <w:rFonts w:asciiTheme="minorHAnsi" w:hAnsiTheme="minorHAnsi" w:cstheme="minorHAnsi"/>
        </w:rPr>
        <w:t>,</w:t>
      </w:r>
      <w:r w:rsidR="000F4D80" w:rsidRPr="00717FB4">
        <w:rPr>
          <w:rFonts w:asciiTheme="minorHAnsi" w:hAnsiTheme="minorHAnsi" w:cstheme="minorHAnsi"/>
        </w:rPr>
        <w:t xml:space="preserve"> ul. Zbyszka Cybulskiego 3, 00-727 Warszawa</w:t>
      </w:r>
      <w:r w:rsidR="00F623BE" w:rsidRPr="00717FB4">
        <w:rPr>
          <w:rFonts w:asciiTheme="minorHAnsi" w:hAnsiTheme="minorHAnsi" w:cstheme="minorHAnsi"/>
        </w:rPr>
        <w:t xml:space="preserve">; </w:t>
      </w:r>
      <w:r w:rsidRPr="00717FB4">
        <w:rPr>
          <w:rFonts w:asciiTheme="minorHAnsi" w:hAnsiTheme="minorHAnsi" w:cstheme="minorHAnsi"/>
        </w:rPr>
        <w:t>Regionalna Izba Gospodarcza Pomorz</w:t>
      </w:r>
      <w:r w:rsidR="000F4D80" w:rsidRPr="00717FB4">
        <w:rPr>
          <w:rFonts w:asciiTheme="minorHAnsi" w:hAnsiTheme="minorHAnsi" w:cstheme="minorHAnsi"/>
        </w:rPr>
        <w:t>a, Aleja Grunwaldzka 82, 80-244 Gdańsk</w:t>
      </w:r>
      <w:r w:rsidR="00E13E12" w:rsidRPr="00717FB4">
        <w:rPr>
          <w:rFonts w:asciiTheme="minorHAnsi" w:hAnsiTheme="minorHAnsi" w:cstheme="minorHAnsi"/>
        </w:rPr>
        <w:t>,</w:t>
      </w:r>
    </w:p>
    <w:p w14:paraId="6334C671" w14:textId="2D6CBBFB" w:rsidR="00EF616C" w:rsidRPr="00717FB4" w:rsidRDefault="00CA61E6" w:rsidP="00434BE1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717FB4">
        <w:rPr>
          <w:rFonts w:asciiTheme="minorHAnsi" w:hAnsiTheme="minorHAnsi" w:cstheme="minorHAnsi"/>
          <w:b/>
          <w:bCs/>
        </w:rPr>
        <w:t>D</w:t>
      </w:r>
      <w:r w:rsidR="006E0ACF" w:rsidRPr="00717FB4">
        <w:rPr>
          <w:rFonts w:asciiTheme="minorHAnsi" w:hAnsiTheme="minorHAnsi" w:cstheme="minorHAnsi"/>
          <w:b/>
        </w:rPr>
        <w:t>okumenty rekrutacyjne</w:t>
      </w:r>
      <w:r w:rsidR="006E0ACF" w:rsidRPr="00717FB4">
        <w:rPr>
          <w:rFonts w:asciiTheme="minorHAnsi" w:hAnsiTheme="minorHAnsi" w:cstheme="minorHAnsi"/>
        </w:rPr>
        <w:t xml:space="preserve"> – </w:t>
      </w:r>
      <w:r w:rsidR="00FD7DC2" w:rsidRPr="00717FB4">
        <w:rPr>
          <w:rFonts w:ascii="Calibri" w:hAnsi="Calibri" w:cs="Calibri"/>
          <w:color w:val="000000" w:themeColor="text1"/>
        </w:rPr>
        <w:t xml:space="preserve">dokumenty, </w:t>
      </w:r>
      <w:proofErr w:type="spellStart"/>
      <w:r w:rsidR="00FD7DC2" w:rsidRPr="00717FB4">
        <w:rPr>
          <w:rFonts w:ascii="Calibri" w:hAnsi="Calibri" w:cs="Calibri"/>
          <w:color w:val="000000" w:themeColor="text1"/>
        </w:rPr>
        <w:t>kt</w:t>
      </w:r>
      <w:proofErr w:type="spellEnd"/>
      <w:r w:rsidR="00FD7DC2" w:rsidRPr="00717FB4">
        <w:rPr>
          <w:rFonts w:ascii="Calibri" w:hAnsi="Calibri" w:cs="Calibri"/>
          <w:color w:val="000000" w:themeColor="text1"/>
          <w:lang w:val="es-ES_tradnl"/>
        </w:rPr>
        <w:t>ó</w:t>
      </w:r>
      <w:r w:rsidR="00FD7DC2" w:rsidRPr="00717FB4">
        <w:rPr>
          <w:rFonts w:ascii="Calibri" w:hAnsi="Calibri" w:cs="Calibri"/>
          <w:color w:val="000000" w:themeColor="text1"/>
          <w:lang w:val="da-DK"/>
        </w:rPr>
        <w:t>re sk</w:t>
      </w:r>
      <w:r w:rsidR="00FD7DC2" w:rsidRPr="00717FB4">
        <w:rPr>
          <w:rFonts w:ascii="Calibri" w:hAnsi="Calibri" w:cs="Calibri"/>
          <w:color w:val="000000" w:themeColor="text1"/>
        </w:rPr>
        <w:t>łada Kandydat na Uczestnika szkolenia, warunkujące udział w szkoleniu,</w:t>
      </w:r>
    </w:p>
    <w:p w14:paraId="7AADBB62" w14:textId="77777777" w:rsidR="00EE43DC" w:rsidRPr="00717FB4" w:rsidRDefault="00A95C3A" w:rsidP="00434BE1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717FB4">
        <w:rPr>
          <w:rFonts w:asciiTheme="minorHAnsi" w:hAnsiTheme="minorHAnsi" w:cstheme="minorHAnsi"/>
          <w:b/>
        </w:rPr>
        <w:t xml:space="preserve">Kandydat na </w:t>
      </w:r>
      <w:r w:rsidR="00A40ED0" w:rsidRPr="00717FB4">
        <w:rPr>
          <w:rFonts w:asciiTheme="minorHAnsi" w:hAnsiTheme="minorHAnsi" w:cstheme="minorHAnsi"/>
          <w:b/>
        </w:rPr>
        <w:t>u</w:t>
      </w:r>
      <w:r w:rsidR="007219F8" w:rsidRPr="00717FB4">
        <w:rPr>
          <w:rFonts w:asciiTheme="minorHAnsi" w:hAnsiTheme="minorHAnsi" w:cstheme="minorHAnsi"/>
          <w:b/>
        </w:rPr>
        <w:t xml:space="preserve">czestnika </w:t>
      </w:r>
      <w:r w:rsidR="002E3E6B" w:rsidRPr="00717FB4">
        <w:rPr>
          <w:rFonts w:asciiTheme="minorHAnsi" w:hAnsiTheme="minorHAnsi" w:cstheme="minorHAnsi"/>
          <w:b/>
        </w:rPr>
        <w:t>szkolenia</w:t>
      </w:r>
      <w:r w:rsidR="007219F8" w:rsidRPr="00717FB4">
        <w:rPr>
          <w:rFonts w:asciiTheme="minorHAnsi" w:hAnsiTheme="minorHAnsi" w:cstheme="minorHAnsi"/>
          <w:bCs/>
        </w:rPr>
        <w:t xml:space="preserve"> </w:t>
      </w:r>
      <w:r w:rsidR="007219F8" w:rsidRPr="00717FB4">
        <w:rPr>
          <w:rFonts w:asciiTheme="minorHAnsi" w:hAnsiTheme="minorHAnsi" w:cstheme="minorHAnsi"/>
        </w:rPr>
        <w:t>– osoba składająca dokumenty rekrutacyjne</w:t>
      </w:r>
      <w:r w:rsidR="00177F61" w:rsidRPr="00717FB4">
        <w:rPr>
          <w:rFonts w:asciiTheme="minorHAnsi" w:hAnsiTheme="minorHAnsi" w:cstheme="minorHAnsi"/>
        </w:rPr>
        <w:t>,</w:t>
      </w:r>
    </w:p>
    <w:p w14:paraId="75FA92BD" w14:textId="2CE489FD" w:rsidR="00EE43DC" w:rsidRPr="00717FB4" w:rsidRDefault="007219F8" w:rsidP="00434BE1">
      <w:pPr>
        <w:pStyle w:val="Default"/>
        <w:numPr>
          <w:ilvl w:val="0"/>
          <w:numId w:val="2"/>
        </w:numPr>
        <w:spacing w:line="360" w:lineRule="auto"/>
        <w:ind w:left="284" w:hanging="295"/>
        <w:jc w:val="both"/>
        <w:rPr>
          <w:rFonts w:asciiTheme="minorHAnsi" w:hAnsiTheme="minorHAnsi" w:cstheme="minorHAnsi"/>
        </w:rPr>
      </w:pPr>
      <w:r w:rsidRPr="00717FB4">
        <w:rPr>
          <w:rFonts w:asciiTheme="minorHAnsi" w:hAnsiTheme="minorHAnsi" w:cstheme="minorHAnsi"/>
          <w:b/>
        </w:rPr>
        <w:t xml:space="preserve">Uczestnik </w:t>
      </w:r>
      <w:r w:rsidR="00A62E55" w:rsidRPr="00717FB4">
        <w:rPr>
          <w:rFonts w:asciiTheme="minorHAnsi" w:hAnsiTheme="minorHAnsi" w:cstheme="minorHAnsi"/>
          <w:b/>
        </w:rPr>
        <w:t>szkolenia</w:t>
      </w:r>
      <w:r w:rsidR="00A62E55" w:rsidRPr="00717FB4">
        <w:rPr>
          <w:rFonts w:asciiTheme="minorHAnsi" w:hAnsiTheme="minorHAnsi" w:cstheme="minorHAnsi"/>
          <w:bCs/>
        </w:rPr>
        <w:t xml:space="preserve"> </w:t>
      </w:r>
      <w:r w:rsidRPr="00717FB4">
        <w:rPr>
          <w:rFonts w:asciiTheme="minorHAnsi" w:hAnsiTheme="minorHAnsi" w:cstheme="minorHAnsi"/>
        </w:rPr>
        <w:t xml:space="preserve">– </w:t>
      </w:r>
      <w:r w:rsidR="00FD7DC2" w:rsidRPr="00717FB4">
        <w:rPr>
          <w:rFonts w:ascii="Calibri" w:hAnsi="Calibri" w:cs="Calibri"/>
          <w:color w:val="000000" w:themeColor="text1"/>
        </w:rPr>
        <w:t>osoba zakwalifikowana do udziału w szkoleniu w formie cyklu webinarów</w:t>
      </w:r>
      <w:r w:rsidR="00F623BE" w:rsidRPr="00717FB4">
        <w:rPr>
          <w:rFonts w:asciiTheme="minorHAnsi" w:hAnsiTheme="minorHAnsi" w:cstheme="minorHAnsi"/>
        </w:rPr>
        <w:t>,</w:t>
      </w:r>
    </w:p>
    <w:p w14:paraId="28DC4B7B" w14:textId="1F2823D8" w:rsidR="00EE43DC" w:rsidRPr="00717FB4" w:rsidRDefault="00962F5D" w:rsidP="00434BE1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717FB4">
        <w:rPr>
          <w:rFonts w:asciiTheme="minorHAnsi" w:hAnsiTheme="minorHAnsi" w:cstheme="minorHAnsi"/>
          <w:b/>
        </w:rPr>
        <w:t>Szkolenie</w:t>
      </w:r>
      <w:r w:rsidRPr="00717FB4">
        <w:rPr>
          <w:rFonts w:asciiTheme="minorHAnsi" w:hAnsiTheme="minorHAnsi" w:cstheme="minorHAnsi"/>
          <w:bCs/>
        </w:rPr>
        <w:t xml:space="preserve"> - </w:t>
      </w:r>
      <w:r w:rsidR="00FD7DC2" w:rsidRPr="00717FB4">
        <w:rPr>
          <w:rFonts w:ascii="Calibri" w:hAnsi="Calibri" w:cs="Calibri"/>
          <w:color w:val="000000" w:themeColor="text1"/>
        </w:rPr>
        <w:t>zajęcia edukacyjne odbywające się w formie webinarów w postaci internetowego seminarium/warsztatu/wykładu prowadzonego i realizowanego za pomocą technologii online, która umożliwia obustronną komunikację między prowadzącym spotkanie a Uczestnikami szkolenia, z wykorzystaniem narzędzi zdalnej komunikacji</w:t>
      </w:r>
      <w:r w:rsidR="00F623BE" w:rsidRPr="00717FB4">
        <w:rPr>
          <w:rFonts w:asciiTheme="minorHAnsi" w:hAnsiTheme="minorHAnsi" w:cstheme="minorHAnsi"/>
          <w:bCs/>
        </w:rPr>
        <w:t>,</w:t>
      </w:r>
    </w:p>
    <w:p w14:paraId="26487A0A" w14:textId="77777777" w:rsidR="00EE43DC" w:rsidRPr="00717FB4" w:rsidRDefault="00534E62" w:rsidP="00434BE1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717FB4">
        <w:rPr>
          <w:rFonts w:asciiTheme="minorHAnsi" w:hAnsiTheme="minorHAnsi" w:cstheme="minorHAnsi"/>
          <w:b/>
        </w:rPr>
        <w:t xml:space="preserve">Godzina szkoleniowa </w:t>
      </w:r>
      <w:r w:rsidRPr="00717FB4">
        <w:rPr>
          <w:rFonts w:asciiTheme="minorHAnsi" w:hAnsiTheme="minorHAnsi" w:cstheme="minorHAnsi"/>
          <w:bCs/>
        </w:rPr>
        <w:t>– 45 minut,</w:t>
      </w:r>
    </w:p>
    <w:p w14:paraId="2ABA6EAE" w14:textId="37394B97" w:rsidR="00407B81" w:rsidRPr="00717FB4" w:rsidRDefault="00F41893" w:rsidP="004A7AFF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717FB4">
        <w:rPr>
          <w:rFonts w:asciiTheme="minorHAnsi" w:hAnsiTheme="minorHAnsi" w:cstheme="minorHAnsi"/>
          <w:b/>
        </w:rPr>
        <w:t xml:space="preserve">Organizator szkolenia </w:t>
      </w:r>
      <w:r w:rsidRPr="00717FB4">
        <w:rPr>
          <w:rFonts w:asciiTheme="minorHAnsi" w:hAnsiTheme="minorHAnsi" w:cstheme="minorHAnsi"/>
          <w:bCs/>
        </w:rPr>
        <w:t>– Partner Projektu organizujący szkolenie</w:t>
      </w:r>
      <w:r w:rsidR="004A7AFF" w:rsidRPr="00717FB4">
        <w:rPr>
          <w:rFonts w:asciiTheme="minorHAnsi" w:hAnsiTheme="minorHAnsi" w:cstheme="minorHAnsi"/>
          <w:bCs/>
        </w:rPr>
        <w:t>;</w:t>
      </w:r>
    </w:p>
    <w:p w14:paraId="4F4C2521" w14:textId="544F4043" w:rsidR="004A7AFF" w:rsidRPr="00717FB4" w:rsidRDefault="004A7AFF" w:rsidP="004A7AFF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717FB4">
        <w:rPr>
          <w:rFonts w:asciiTheme="minorHAnsi" w:hAnsiTheme="minorHAnsi" w:cstheme="minorHAnsi"/>
          <w:b/>
        </w:rPr>
        <w:t xml:space="preserve">Grupa docelowa </w:t>
      </w:r>
      <w:r w:rsidRPr="00717FB4">
        <w:rPr>
          <w:rFonts w:asciiTheme="minorHAnsi" w:hAnsiTheme="minorHAnsi" w:cstheme="minorHAnsi"/>
          <w:bCs/>
        </w:rPr>
        <w:t xml:space="preserve">– Grupa, do której skierowane będzie szkolenie. </w:t>
      </w:r>
    </w:p>
    <w:p w14:paraId="60EAA10B" w14:textId="77777777" w:rsidR="00FD7DC2" w:rsidRPr="00717FB4" w:rsidRDefault="00FD7DC2" w:rsidP="00FD7DC2">
      <w:pPr>
        <w:pStyle w:val="Default"/>
        <w:spacing w:line="360" w:lineRule="auto"/>
        <w:jc w:val="both"/>
        <w:rPr>
          <w:rFonts w:asciiTheme="minorHAnsi" w:hAnsiTheme="minorHAnsi" w:cstheme="minorHAnsi"/>
          <w:bCs/>
        </w:rPr>
      </w:pPr>
    </w:p>
    <w:p w14:paraId="4D34C8E6" w14:textId="34B680A0" w:rsidR="0028026D" w:rsidRPr="00717FB4" w:rsidRDefault="0028026D" w:rsidP="0073667A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717FB4">
        <w:rPr>
          <w:rFonts w:asciiTheme="minorHAnsi" w:hAnsiTheme="minorHAnsi" w:cstheme="minorHAnsi"/>
          <w:b/>
          <w:bCs/>
        </w:rPr>
        <w:t>§ 3</w:t>
      </w:r>
      <w:r w:rsidR="00D6060B" w:rsidRPr="00717FB4">
        <w:rPr>
          <w:rFonts w:asciiTheme="minorHAnsi" w:hAnsiTheme="minorHAnsi" w:cstheme="minorHAnsi"/>
          <w:b/>
          <w:bCs/>
        </w:rPr>
        <w:t xml:space="preserve"> </w:t>
      </w:r>
      <w:r w:rsidRPr="00717FB4">
        <w:rPr>
          <w:rFonts w:asciiTheme="minorHAnsi" w:hAnsiTheme="minorHAnsi" w:cstheme="minorHAnsi"/>
          <w:b/>
          <w:bCs/>
        </w:rPr>
        <w:t xml:space="preserve">Zasady organizacji szkoleń </w:t>
      </w:r>
    </w:p>
    <w:p w14:paraId="0A3CA3A3" w14:textId="77777777" w:rsidR="00FD7DC2" w:rsidRPr="00717FB4" w:rsidRDefault="00FD7DC2" w:rsidP="00FD7DC2">
      <w:pPr>
        <w:pStyle w:val="Default"/>
        <w:numPr>
          <w:ilvl w:val="0"/>
          <w:numId w:val="17"/>
        </w:numPr>
        <w:suppressAutoHyphens/>
        <w:autoSpaceDE/>
        <w:autoSpaceDN/>
        <w:adjustRightInd/>
        <w:spacing w:line="360" w:lineRule="auto"/>
        <w:ind w:left="426"/>
        <w:jc w:val="both"/>
        <w:rPr>
          <w:rFonts w:ascii="Calibri" w:hAnsi="Calibri" w:cs="Calibri"/>
          <w:color w:val="000000" w:themeColor="text1"/>
        </w:rPr>
      </w:pPr>
      <w:r w:rsidRPr="00717FB4">
        <w:rPr>
          <w:rFonts w:ascii="Calibri" w:hAnsi="Calibri" w:cs="Calibri"/>
          <w:color w:val="000000" w:themeColor="text1"/>
        </w:rPr>
        <w:t xml:space="preserve">W ramach Projektu planowane jest zorganizowanie 35 szkoleń 4-godzinnych </w:t>
      </w:r>
      <w:r w:rsidRPr="00717FB4">
        <w:rPr>
          <w:rFonts w:ascii="Calibri" w:hAnsi="Calibri" w:cs="Calibri"/>
          <w:color w:val="000000" w:themeColor="text1"/>
        </w:rPr>
        <w:br/>
        <w:t>z nielimitowaną liczbą Uczestników oraz 37 szkoleń 4-godzinnych z limitowaną liczbą Uczestników.</w:t>
      </w:r>
    </w:p>
    <w:p w14:paraId="535E6A32" w14:textId="77777777" w:rsidR="00FD7DC2" w:rsidRPr="00717FB4" w:rsidRDefault="00FD7DC2" w:rsidP="00FD7DC2">
      <w:pPr>
        <w:pStyle w:val="Default"/>
        <w:numPr>
          <w:ilvl w:val="0"/>
          <w:numId w:val="17"/>
        </w:numPr>
        <w:suppressAutoHyphens/>
        <w:autoSpaceDE/>
        <w:autoSpaceDN/>
        <w:adjustRightInd/>
        <w:spacing w:line="360" w:lineRule="auto"/>
        <w:ind w:left="426"/>
        <w:jc w:val="both"/>
        <w:rPr>
          <w:rFonts w:ascii="Calibri" w:hAnsi="Calibri" w:cs="Calibri"/>
          <w:color w:val="000000" w:themeColor="text1"/>
        </w:rPr>
      </w:pPr>
      <w:r w:rsidRPr="00717FB4">
        <w:rPr>
          <w:rFonts w:ascii="Calibri" w:hAnsi="Calibri" w:cs="Calibri"/>
          <w:color w:val="000000" w:themeColor="text1"/>
        </w:rPr>
        <w:t>W ramach szkoleń z limitowaną liczbą Uczestników, o których mowa w ust. 1 przeszkolonych zostanie łącznie minimum 600 os</w:t>
      </w:r>
      <w:r w:rsidRPr="00717FB4">
        <w:rPr>
          <w:rFonts w:ascii="Calibri" w:hAnsi="Calibri" w:cs="Calibri"/>
          <w:color w:val="000000" w:themeColor="text1"/>
          <w:lang w:val="es-ES_tradnl"/>
        </w:rPr>
        <w:t>ó</w:t>
      </w:r>
      <w:r w:rsidRPr="00717FB4">
        <w:rPr>
          <w:rFonts w:ascii="Calibri" w:hAnsi="Calibri" w:cs="Calibri"/>
          <w:color w:val="000000" w:themeColor="text1"/>
        </w:rPr>
        <w:t>b.</w:t>
      </w:r>
    </w:p>
    <w:p w14:paraId="681CF307" w14:textId="77777777" w:rsidR="00FD7DC2" w:rsidRPr="00717FB4" w:rsidRDefault="00FD7DC2" w:rsidP="00047146">
      <w:pPr>
        <w:pStyle w:val="Default"/>
        <w:numPr>
          <w:ilvl w:val="0"/>
          <w:numId w:val="17"/>
        </w:numPr>
        <w:suppressAutoHyphens/>
        <w:autoSpaceDE/>
        <w:autoSpaceDN/>
        <w:adjustRightInd/>
        <w:spacing w:line="360" w:lineRule="auto"/>
        <w:ind w:left="426"/>
        <w:jc w:val="both"/>
        <w:rPr>
          <w:rFonts w:ascii="Calibri" w:hAnsi="Calibri" w:cs="Calibri"/>
          <w:color w:val="000000" w:themeColor="text1"/>
        </w:rPr>
      </w:pPr>
      <w:r w:rsidRPr="00717FB4">
        <w:rPr>
          <w:rFonts w:ascii="Calibri" w:hAnsi="Calibri" w:cs="Calibri"/>
          <w:color w:val="000000" w:themeColor="text1"/>
        </w:rPr>
        <w:t>Jedno szkolenie obejmuje 1 dzień składający się z 4 godzin szkoleniowych.</w:t>
      </w:r>
    </w:p>
    <w:p w14:paraId="39A43ED7" w14:textId="77777777" w:rsidR="00FD7DC2" w:rsidRPr="00717FB4" w:rsidRDefault="00FD7DC2" w:rsidP="00047146">
      <w:pPr>
        <w:pStyle w:val="Default"/>
        <w:numPr>
          <w:ilvl w:val="0"/>
          <w:numId w:val="17"/>
        </w:numPr>
        <w:suppressAutoHyphens/>
        <w:autoSpaceDE/>
        <w:autoSpaceDN/>
        <w:adjustRightInd/>
        <w:spacing w:line="360" w:lineRule="auto"/>
        <w:ind w:left="426"/>
        <w:jc w:val="both"/>
        <w:rPr>
          <w:rFonts w:ascii="Calibri" w:hAnsi="Calibri" w:cs="Calibri"/>
          <w:color w:val="000000" w:themeColor="text1"/>
        </w:rPr>
      </w:pPr>
      <w:r w:rsidRPr="00717FB4">
        <w:rPr>
          <w:rFonts w:ascii="Calibri" w:hAnsi="Calibri" w:cs="Calibri"/>
          <w:color w:val="000000" w:themeColor="text1"/>
        </w:rPr>
        <w:t>Jedna grupa szkoleniowa w szkoleniach 4-godzinnych z limitowaną liczbą Uczestników będzie liczyła maksymalnie 20 os</w:t>
      </w:r>
      <w:r w:rsidRPr="00717FB4">
        <w:rPr>
          <w:rFonts w:ascii="Calibri" w:hAnsi="Calibri" w:cs="Calibri"/>
          <w:color w:val="000000" w:themeColor="text1"/>
          <w:lang w:val="es-ES_tradnl"/>
        </w:rPr>
        <w:t>ó</w:t>
      </w:r>
      <w:r w:rsidRPr="00717FB4">
        <w:rPr>
          <w:rFonts w:ascii="Calibri" w:hAnsi="Calibri" w:cs="Calibri"/>
          <w:color w:val="000000" w:themeColor="text1"/>
        </w:rPr>
        <w:t>b.</w:t>
      </w:r>
    </w:p>
    <w:p w14:paraId="6D0B9C23" w14:textId="77777777" w:rsidR="00FD7DC2" w:rsidRPr="00717FB4" w:rsidRDefault="00FD7DC2" w:rsidP="00047146">
      <w:pPr>
        <w:pStyle w:val="Default"/>
        <w:numPr>
          <w:ilvl w:val="0"/>
          <w:numId w:val="17"/>
        </w:numPr>
        <w:suppressAutoHyphens/>
        <w:autoSpaceDE/>
        <w:autoSpaceDN/>
        <w:adjustRightInd/>
        <w:spacing w:line="360" w:lineRule="auto"/>
        <w:ind w:left="426"/>
        <w:jc w:val="both"/>
        <w:rPr>
          <w:rFonts w:ascii="Calibri" w:hAnsi="Calibri" w:cs="Calibri"/>
          <w:color w:val="000000" w:themeColor="text1"/>
        </w:rPr>
      </w:pPr>
      <w:r w:rsidRPr="00717FB4">
        <w:rPr>
          <w:rFonts w:ascii="Calibri" w:hAnsi="Calibri" w:cs="Calibri"/>
          <w:color w:val="000000" w:themeColor="text1"/>
        </w:rPr>
        <w:t>W przypadku szkoleń z nielimitowaną liczbą Uczestników dopuszcza się nieograniczoną liczbę Uczestników, którzy spełnią wymogi wskazane w niniejszym regulaminie i zostaną dopuszczeni do udziału w szkoleniu.</w:t>
      </w:r>
    </w:p>
    <w:p w14:paraId="7171E957" w14:textId="77777777" w:rsidR="00FD7DC2" w:rsidRPr="00717FB4" w:rsidRDefault="00FD7DC2" w:rsidP="00047146">
      <w:pPr>
        <w:pStyle w:val="Default"/>
        <w:numPr>
          <w:ilvl w:val="0"/>
          <w:numId w:val="17"/>
        </w:numPr>
        <w:suppressAutoHyphens/>
        <w:autoSpaceDE/>
        <w:autoSpaceDN/>
        <w:adjustRightInd/>
        <w:spacing w:line="360" w:lineRule="auto"/>
        <w:ind w:left="426"/>
        <w:jc w:val="both"/>
        <w:rPr>
          <w:rFonts w:ascii="Calibri" w:hAnsi="Calibri" w:cs="Calibri"/>
          <w:color w:val="000000" w:themeColor="text1"/>
        </w:rPr>
      </w:pPr>
      <w:r w:rsidRPr="00717FB4">
        <w:rPr>
          <w:rFonts w:ascii="Calibri" w:hAnsi="Calibri" w:cs="Calibri"/>
          <w:color w:val="000000" w:themeColor="text1"/>
        </w:rPr>
        <w:lastRenderedPageBreak/>
        <w:t>Każdy Uczestnik szkolenia ma prawo do:</w:t>
      </w:r>
    </w:p>
    <w:p w14:paraId="3A11ADE9" w14:textId="77777777" w:rsidR="00FD7DC2" w:rsidRPr="00717FB4" w:rsidRDefault="00FD7DC2" w:rsidP="00047146">
      <w:pPr>
        <w:pStyle w:val="Default"/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717FB4">
        <w:rPr>
          <w:rFonts w:ascii="Calibri" w:hAnsi="Calibri" w:cs="Calibri"/>
          <w:color w:val="000000" w:themeColor="text1"/>
        </w:rPr>
        <w:t>a) bezpłatnego udziału w szkoleniu,</w:t>
      </w:r>
    </w:p>
    <w:p w14:paraId="53498E7F" w14:textId="03783508" w:rsidR="00FD7DC2" w:rsidRPr="00717FB4" w:rsidRDefault="00FD7DC2" w:rsidP="00FD7DC2">
      <w:pPr>
        <w:pStyle w:val="Default"/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717FB4">
        <w:rPr>
          <w:rFonts w:ascii="Calibri" w:hAnsi="Calibri" w:cs="Calibri"/>
          <w:color w:val="000000" w:themeColor="text1"/>
        </w:rPr>
        <w:t>b) otrzymania materiałów szkoleniowych w formie elektronicznej na podany adres poczty elektronicznej,</w:t>
      </w:r>
    </w:p>
    <w:p w14:paraId="47EC8995" w14:textId="77777777" w:rsidR="00FD7DC2" w:rsidRPr="00717FB4" w:rsidRDefault="00FD7DC2" w:rsidP="00FD7DC2">
      <w:pPr>
        <w:pStyle w:val="Default"/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717FB4">
        <w:rPr>
          <w:rFonts w:ascii="Calibri" w:hAnsi="Calibri" w:cs="Calibri"/>
          <w:color w:val="000000" w:themeColor="text1"/>
        </w:rPr>
        <w:t xml:space="preserve">c) </w:t>
      </w:r>
      <w:r w:rsidRPr="00717FB4">
        <w:rPr>
          <w:rFonts w:ascii="Calibri" w:hAnsi="Calibri" w:cs="Calibri"/>
          <w:bCs/>
          <w:color w:val="000000" w:themeColor="text1"/>
        </w:rPr>
        <w:t>otrzymania drogą elektroniczną zaświadczenia o ukończeniu szkolenia,</w:t>
      </w:r>
    </w:p>
    <w:p w14:paraId="58670519" w14:textId="77777777" w:rsidR="00FD7DC2" w:rsidRPr="00717FB4" w:rsidRDefault="00FD7DC2" w:rsidP="00FD7DC2">
      <w:pPr>
        <w:pStyle w:val="Default"/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717FB4">
        <w:rPr>
          <w:rFonts w:ascii="Calibri" w:hAnsi="Calibri" w:cs="Calibri"/>
          <w:color w:val="000000" w:themeColor="text1"/>
        </w:rPr>
        <w:t>d) otrzymania linku do szkolenia online na podany adres poczty elektronicznej.</w:t>
      </w:r>
    </w:p>
    <w:p w14:paraId="033B8679" w14:textId="04BFF5E7" w:rsidR="00FD7DC2" w:rsidRPr="00717FB4" w:rsidRDefault="007A15E1" w:rsidP="00FD7DC2">
      <w:pPr>
        <w:pStyle w:val="Default"/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717FB4">
        <w:rPr>
          <w:rFonts w:ascii="Calibri" w:hAnsi="Calibri" w:cs="Calibri"/>
          <w:color w:val="000000" w:themeColor="text1"/>
        </w:rPr>
        <w:t>7</w:t>
      </w:r>
      <w:r w:rsidR="00FD7DC2" w:rsidRPr="00717FB4">
        <w:rPr>
          <w:rFonts w:ascii="Calibri" w:hAnsi="Calibri" w:cs="Calibri"/>
          <w:color w:val="000000" w:themeColor="text1"/>
        </w:rPr>
        <w:t>. Uczestnik szkolenia ma obowiązek:</w:t>
      </w:r>
    </w:p>
    <w:p w14:paraId="1DA28323" w14:textId="77777777" w:rsidR="00FD7DC2" w:rsidRPr="00717FB4" w:rsidRDefault="00FD7DC2" w:rsidP="00FD7DC2">
      <w:pPr>
        <w:pStyle w:val="Default"/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717FB4">
        <w:rPr>
          <w:rFonts w:ascii="Calibri" w:hAnsi="Calibri" w:cs="Calibri"/>
          <w:color w:val="000000" w:themeColor="text1"/>
        </w:rPr>
        <w:t xml:space="preserve">a) każdorazowo potwierdzić </w:t>
      </w:r>
      <w:proofErr w:type="spellStart"/>
      <w:r w:rsidRPr="00717FB4">
        <w:rPr>
          <w:rFonts w:ascii="Calibri" w:hAnsi="Calibri" w:cs="Calibri"/>
          <w:color w:val="000000" w:themeColor="text1"/>
        </w:rPr>
        <w:t>sw</w:t>
      </w:r>
      <w:proofErr w:type="spellEnd"/>
      <w:r w:rsidRPr="00717FB4">
        <w:rPr>
          <w:rFonts w:ascii="Calibri" w:hAnsi="Calibri" w:cs="Calibri"/>
          <w:color w:val="000000" w:themeColor="text1"/>
          <w:lang w:val="es-ES_tradnl"/>
        </w:rPr>
        <w:t>ó</w:t>
      </w:r>
      <w:r w:rsidRPr="00717FB4">
        <w:rPr>
          <w:rFonts w:ascii="Calibri" w:hAnsi="Calibri" w:cs="Calibri"/>
          <w:color w:val="000000" w:themeColor="text1"/>
        </w:rPr>
        <w:t xml:space="preserve">j udział w szkoleniu w </w:t>
      </w:r>
      <w:proofErr w:type="spellStart"/>
      <w:r w:rsidRPr="00717FB4">
        <w:rPr>
          <w:rFonts w:ascii="Calibri" w:hAnsi="Calibri" w:cs="Calibri"/>
          <w:color w:val="000000" w:themeColor="text1"/>
        </w:rPr>
        <w:t>spos</w:t>
      </w:r>
      <w:proofErr w:type="spellEnd"/>
      <w:r w:rsidRPr="00717FB4">
        <w:rPr>
          <w:rFonts w:ascii="Calibri" w:hAnsi="Calibri" w:cs="Calibri"/>
          <w:color w:val="000000" w:themeColor="text1"/>
          <w:lang w:val="es-ES_tradnl"/>
        </w:rPr>
        <w:t>ó</w:t>
      </w:r>
      <w:r w:rsidRPr="00717FB4">
        <w:rPr>
          <w:rFonts w:ascii="Calibri" w:hAnsi="Calibri" w:cs="Calibri"/>
          <w:color w:val="000000" w:themeColor="text1"/>
        </w:rPr>
        <w:t>b określony przez Organizatora danego szkolenia w formule online,</w:t>
      </w:r>
    </w:p>
    <w:p w14:paraId="7E8D8B83" w14:textId="77777777" w:rsidR="00FD7DC2" w:rsidRPr="00717FB4" w:rsidRDefault="00FD7DC2" w:rsidP="00FD7DC2">
      <w:pPr>
        <w:pStyle w:val="Default"/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717FB4">
        <w:rPr>
          <w:rFonts w:ascii="Calibri" w:hAnsi="Calibri" w:cs="Calibri"/>
          <w:color w:val="000000" w:themeColor="text1"/>
        </w:rPr>
        <w:t>b) przestrzegania zasad określonych w niniejszym Regulaminie,</w:t>
      </w:r>
    </w:p>
    <w:p w14:paraId="172E2178" w14:textId="50EB3403" w:rsidR="00FD7DC2" w:rsidRPr="00717FB4" w:rsidRDefault="00FD7DC2" w:rsidP="00FD7DC2">
      <w:pPr>
        <w:pStyle w:val="Default"/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717FB4">
        <w:rPr>
          <w:rFonts w:ascii="Calibri" w:hAnsi="Calibri" w:cs="Calibri"/>
          <w:color w:val="000000" w:themeColor="text1"/>
        </w:rPr>
        <w:t>c) dokonywania bieżącej aktualizacji danych kontaktowych od momentu rekrutacji do momentu przystąpienia do szkolenia, w szczeg</w:t>
      </w:r>
      <w:r w:rsidRPr="00717FB4">
        <w:rPr>
          <w:rFonts w:ascii="Calibri" w:hAnsi="Calibri" w:cs="Calibri"/>
          <w:color w:val="000000" w:themeColor="text1"/>
          <w:lang w:val="es-ES_tradnl"/>
        </w:rPr>
        <w:t>ó</w:t>
      </w:r>
      <w:r w:rsidRPr="00717FB4">
        <w:rPr>
          <w:rFonts w:ascii="Calibri" w:hAnsi="Calibri" w:cs="Calibri"/>
          <w:color w:val="000000" w:themeColor="text1"/>
        </w:rPr>
        <w:t>lności numeru telefonu i adresu e-mail,</w:t>
      </w:r>
    </w:p>
    <w:p w14:paraId="5FC6BC41" w14:textId="1D2F7CB7" w:rsidR="00FD7DC2" w:rsidRPr="00717FB4" w:rsidRDefault="00FD7DC2" w:rsidP="00FD7DC2">
      <w:pPr>
        <w:pStyle w:val="Default"/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717FB4">
        <w:rPr>
          <w:rFonts w:ascii="Calibri" w:hAnsi="Calibri" w:cs="Calibri"/>
          <w:color w:val="000000" w:themeColor="text1"/>
        </w:rPr>
        <w:t xml:space="preserve">d) przestrzegania reguł zapewniających niezakłócony przebieg szkoleń prowadzonych </w:t>
      </w:r>
      <w:r w:rsidRPr="00717FB4">
        <w:rPr>
          <w:rFonts w:ascii="Calibri" w:hAnsi="Calibri" w:cs="Calibri"/>
          <w:color w:val="000000" w:themeColor="text1"/>
        </w:rPr>
        <w:br/>
        <w:t xml:space="preserve">w formie online, </w:t>
      </w:r>
      <w:r w:rsidR="00047146" w:rsidRPr="00717FB4">
        <w:rPr>
          <w:rFonts w:ascii="Calibri" w:hAnsi="Calibri" w:cs="Calibri"/>
          <w:color w:val="000000" w:themeColor="text1"/>
        </w:rPr>
        <w:t>dot.</w:t>
      </w:r>
      <w:r w:rsidRPr="00717FB4">
        <w:rPr>
          <w:rFonts w:ascii="Calibri" w:hAnsi="Calibri" w:cs="Calibri"/>
          <w:color w:val="000000" w:themeColor="text1"/>
        </w:rPr>
        <w:t xml:space="preserve"> m.in. wyłącz</w:t>
      </w:r>
      <w:r w:rsidR="00047146" w:rsidRPr="00717FB4">
        <w:rPr>
          <w:rFonts w:ascii="Calibri" w:hAnsi="Calibri" w:cs="Calibri"/>
          <w:color w:val="000000" w:themeColor="text1"/>
        </w:rPr>
        <w:t>ania</w:t>
      </w:r>
      <w:r w:rsidRPr="00717FB4">
        <w:rPr>
          <w:rFonts w:ascii="Calibri" w:hAnsi="Calibri" w:cs="Calibri"/>
          <w:color w:val="000000" w:themeColor="text1"/>
        </w:rPr>
        <w:t xml:space="preserve"> mikrofonu w trakcie prowadzonego szkolenia, </w:t>
      </w:r>
      <w:r w:rsidRPr="00717FB4">
        <w:rPr>
          <w:rFonts w:ascii="Calibri" w:hAnsi="Calibri" w:cs="Calibri"/>
          <w:color w:val="000000" w:themeColor="text1"/>
        </w:rPr>
        <w:br/>
        <w:t xml:space="preserve">a w przypadku woli zabrania głosu zasygnalizowania tego za pośrednictwem dostępnych </w:t>
      </w:r>
      <w:r w:rsidRPr="00717FB4">
        <w:rPr>
          <w:rFonts w:ascii="Calibri" w:hAnsi="Calibri" w:cs="Calibri"/>
          <w:color w:val="000000" w:themeColor="text1"/>
        </w:rPr>
        <w:br/>
        <w:t>w programie do prowadzenia webinarów opcji i oczekiwania na udzielenie głosu przez prowadzącego,</w:t>
      </w:r>
    </w:p>
    <w:p w14:paraId="6630E446" w14:textId="45E17C61" w:rsidR="00FD7DC2" w:rsidRPr="00717FB4" w:rsidRDefault="00FD7DC2" w:rsidP="00FD7DC2">
      <w:pPr>
        <w:pStyle w:val="Default"/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717FB4">
        <w:rPr>
          <w:rFonts w:ascii="Calibri" w:hAnsi="Calibri" w:cs="Calibri"/>
          <w:color w:val="000000" w:themeColor="text1"/>
        </w:rPr>
        <w:t>e) uczestnicy szkolenia mogą</w:t>
      </w:r>
      <w:r w:rsidR="00047146" w:rsidRPr="00717FB4">
        <w:rPr>
          <w:rFonts w:ascii="Calibri" w:hAnsi="Calibri" w:cs="Calibri"/>
          <w:color w:val="000000" w:themeColor="text1"/>
        </w:rPr>
        <w:t xml:space="preserve"> </w:t>
      </w:r>
      <w:r w:rsidRPr="00717FB4">
        <w:rPr>
          <w:rFonts w:ascii="Calibri" w:hAnsi="Calibri" w:cs="Calibri"/>
          <w:color w:val="000000" w:themeColor="text1"/>
        </w:rPr>
        <w:t>włączyć kamerę w trakcie szkolenia, chyba że w ocenie prowadzącego szkolenie</w:t>
      </w:r>
      <w:r w:rsidR="007A15E1" w:rsidRPr="00717FB4">
        <w:rPr>
          <w:rFonts w:ascii="Calibri" w:hAnsi="Calibri" w:cs="Calibri"/>
          <w:color w:val="000000" w:themeColor="text1"/>
        </w:rPr>
        <w:t>,</w:t>
      </w:r>
      <w:r w:rsidRPr="00717FB4">
        <w:rPr>
          <w:rFonts w:ascii="Calibri" w:hAnsi="Calibri" w:cs="Calibri"/>
          <w:color w:val="000000" w:themeColor="text1"/>
        </w:rPr>
        <w:t xml:space="preserve"> będzie to miało negatywny wpływ na jakość przekazu wideo i audio, utrudniając</w:t>
      </w:r>
      <w:r w:rsidR="007A15E1" w:rsidRPr="00717FB4">
        <w:rPr>
          <w:rFonts w:ascii="Calibri" w:hAnsi="Calibri" w:cs="Calibri"/>
          <w:color w:val="000000" w:themeColor="text1"/>
        </w:rPr>
        <w:t xml:space="preserve"> tym samym</w:t>
      </w:r>
      <w:r w:rsidR="00C63D9D">
        <w:rPr>
          <w:rFonts w:ascii="Calibri" w:hAnsi="Calibri" w:cs="Calibri"/>
          <w:color w:val="000000" w:themeColor="text1"/>
        </w:rPr>
        <w:t xml:space="preserve"> płynne rozmowy.</w:t>
      </w:r>
    </w:p>
    <w:p w14:paraId="7CB24963" w14:textId="1FDD447A" w:rsidR="00FD7DC2" w:rsidRPr="00717FB4" w:rsidRDefault="007A15E1" w:rsidP="00FD7DC2">
      <w:pPr>
        <w:pStyle w:val="Default"/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717FB4">
        <w:rPr>
          <w:rFonts w:ascii="Calibri" w:hAnsi="Calibri" w:cs="Calibri"/>
          <w:color w:val="000000" w:themeColor="text1"/>
        </w:rPr>
        <w:t>8</w:t>
      </w:r>
      <w:r w:rsidR="00FD7DC2" w:rsidRPr="00717FB4">
        <w:rPr>
          <w:rFonts w:ascii="Calibri" w:hAnsi="Calibri" w:cs="Calibri"/>
          <w:color w:val="000000" w:themeColor="text1"/>
        </w:rPr>
        <w:t xml:space="preserve">. </w:t>
      </w:r>
      <w:bookmarkStart w:id="4" w:name="_Hlk64360408"/>
      <w:r w:rsidR="00FD7DC2" w:rsidRPr="00717FB4">
        <w:rPr>
          <w:rFonts w:ascii="Calibri" w:hAnsi="Calibri" w:cs="Calibri"/>
          <w:color w:val="000000" w:themeColor="text1"/>
        </w:rPr>
        <w:t xml:space="preserve">Szkolenia prowadzone będą w formule </w:t>
      </w:r>
      <w:r w:rsidR="00FD7DC2" w:rsidRPr="00717FB4">
        <w:rPr>
          <w:rFonts w:ascii="Calibri" w:hAnsi="Calibri" w:cs="Calibri"/>
          <w:color w:val="000000" w:themeColor="text1"/>
          <w:lang w:val="pt-PT"/>
        </w:rPr>
        <w:t>online</w:t>
      </w:r>
      <w:bookmarkEnd w:id="4"/>
      <w:r w:rsidR="00FD7DC2" w:rsidRPr="00717FB4">
        <w:rPr>
          <w:rFonts w:ascii="Calibri" w:hAnsi="Calibri" w:cs="Calibri"/>
          <w:color w:val="000000" w:themeColor="text1"/>
        </w:rPr>
        <w:t xml:space="preserve">, obejmującej elementy wykładu, analizy </w:t>
      </w:r>
      <w:proofErr w:type="spellStart"/>
      <w:r w:rsidR="00FD7DC2" w:rsidRPr="00717FB4">
        <w:rPr>
          <w:rFonts w:ascii="Calibri" w:hAnsi="Calibri" w:cs="Calibri"/>
          <w:color w:val="000000" w:themeColor="text1"/>
        </w:rPr>
        <w:t>case</w:t>
      </w:r>
      <w:proofErr w:type="spellEnd"/>
      <w:r w:rsidR="00FD7DC2" w:rsidRPr="00717FB4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FD7DC2" w:rsidRPr="00717FB4">
        <w:rPr>
          <w:rFonts w:ascii="Calibri" w:hAnsi="Calibri" w:cs="Calibri"/>
          <w:color w:val="000000" w:themeColor="text1"/>
        </w:rPr>
        <w:t>study</w:t>
      </w:r>
      <w:proofErr w:type="spellEnd"/>
      <w:r w:rsidR="00FD7DC2" w:rsidRPr="00717FB4">
        <w:rPr>
          <w:rFonts w:ascii="Calibri" w:hAnsi="Calibri" w:cs="Calibri"/>
          <w:color w:val="000000" w:themeColor="text1"/>
        </w:rPr>
        <w:t>, ćwiczeń indywidualnych lub grupowych, symulacji mediacji połączonej z dyskusją Uczestników.</w:t>
      </w:r>
    </w:p>
    <w:p w14:paraId="5EB653BF" w14:textId="63277A45" w:rsidR="00FD7DC2" w:rsidRPr="00717FB4" w:rsidRDefault="007A15E1" w:rsidP="00FD7DC2">
      <w:pPr>
        <w:spacing w:after="80" w:line="360" w:lineRule="auto"/>
        <w:jc w:val="both"/>
        <w:rPr>
          <w:rFonts w:ascii="Calibri" w:hAnsi="Calibri" w:cs="Calibri"/>
          <w:color w:val="000000" w:themeColor="text1"/>
        </w:rPr>
      </w:pPr>
      <w:r w:rsidRPr="00717FB4">
        <w:rPr>
          <w:rFonts w:ascii="Calibri" w:hAnsi="Calibri" w:cs="Calibri"/>
          <w:color w:val="000000" w:themeColor="text1"/>
        </w:rPr>
        <w:t>9</w:t>
      </w:r>
      <w:r w:rsidR="00FD7DC2" w:rsidRPr="00717FB4">
        <w:rPr>
          <w:rFonts w:ascii="Calibri" w:hAnsi="Calibri" w:cs="Calibri"/>
          <w:color w:val="000000" w:themeColor="text1"/>
        </w:rPr>
        <w:t>. Terminy szkoleń zostaną podane do publicznej wiadomości z 14</w:t>
      </w:r>
      <w:r w:rsidRPr="00717FB4">
        <w:rPr>
          <w:rFonts w:ascii="Calibri" w:hAnsi="Calibri" w:cs="Calibri"/>
          <w:color w:val="000000" w:themeColor="text1"/>
        </w:rPr>
        <w:t>-</w:t>
      </w:r>
      <w:r w:rsidR="00FD7DC2" w:rsidRPr="00717FB4">
        <w:rPr>
          <w:rFonts w:ascii="Calibri" w:hAnsi="Calibri" w:cs="Calibri"/>
          <w:color w:val="000000" w:themeColor="text1"/>
        </w:rPr>
        <w:t xml:space="preserve">dniowym wyprzedzeniem przed rozpoczęciem szkoleń, na stronach internetowych Partnerów Projektu wraz </w:t>
      </w:r>
      <w:r w:rsidR="00FD7DC2" w:rsidRPr="00717FB4">
        <w:rPr>
          <w:rFonts w:ascii="Calibri" w:hAnsi="Calibri" w:cs="Calibri"/>
          <w:color w:val="000000" w:themeColor="text1"/>
        </w:rPr>
        <w:br/>
        <w:t>z rozpoczęciem procesu rekrutacji. Partnerzy projektu zastrzegają sobie możliwość zmiany termin</w:t>
      </w:r>
      <w:r w:rsidR="00FD7DC2" w:rsidRPr="00717FB4">
        <w:rPr>
          <w:rFonts w:ascii="Calibri" w:hAnsi="Calibri" w:cs="Calibri"/>
          <w:color w:val="000000" w:themeColor="text1"/>
          <w:lang w:val="es-ES_tradnl"/>
        </w:rPr>
        <w:t>ó</w:t>
      </w:r>
      <w:r w:rsidR="00FD7DC2" w:rsidRPr="00717FB4">
        <w:rPr>
          <w:rFonts w:ascii="Calibri" w:hAnsi="Calibri" w:cs="Calibri"/>
          <w:color w:val="000000" w:themeColor="text1"/>
        </w:rPr>
        <w:t>w prowadzenia szkoleń.</w:t>
      </w:r>
    </w:p>
    <w:p w14:paraId="13B7BF19" w14:textId="04CC97F9" w:rsidR="00FD7DC2" w:rsidRPr="00717FB4" w:rsidRDefault="007A15E1" w:rsidP="00FD7DC2">
      <w:pPr>
        <w:pStyle w:val="Default"/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717FB4">
        <w:rPr>
          <w:rFonts w:ascii="Calibri" w:hAnsi="Calibri" w:cs="Calibri"/>
          <w:color w:val="000000" w:themeColor="text1"/>
        </w:rPr>
        <w:t>10</w:t>
      </w:r>
      <w:r w:rsidR="00FD7DC2" w:rsidRPr="00717FB4">
        <w:rPr>
          <w:rFonts w:ascii="Calibri" w:hAnsi="Calibri" w:cs="Calibri"/>
          <w:color w:val="000000" w:themeColor="text1"/>
        </w:rPr>
        <w:t xml:space="preserve">. Partner Projektu zapewnia równy dostęp do szkoleń zgodnie z zasadą równości szans </w:t>
      </w:r>
      <w:r w:rsidR="00FD7DC2" w:rsidRPr="00717FB4">
        <w:rPr>
          <w:rFonts w:ascii="Calibri" w:hAnsi="Calibri" w:cs="Calibri"/>
          <w:color w:val="000000" w:themeColor="text1"/>
        </w:rPr>
        <w:br/>
        <w:t xml:space="preserve">i niedyskryminacji, w tym dostępności dla osób z niepełnosprawnościami, zasadą równości </w:t>
      </w:r>
      <w:r w:rsidR="00FD7DC2" w:rsidRPr="00717FB4">
        <w:rPr>
          <w:rFonts w:ascii="Calibri" w:hAnsi="Calibri" w:cs="Calibri"/>
          <w:color w:val="000000" w:themeColor="text1"/>
        </w:rPr>
        <w:lastRenderedPageBreak/>
        <w:t>szans kobiet i mężczyzn oraz zasadą zrównoważonego rozwoju w ramach funduszy unijnych na lata 2014-2020.</w:t>
      </w:r>
    </w:p>
    <w:p w14:paraId="0B2AED77" w14:textId="69C9C492" w:rsidR="00FD7DC2" w:rsidRPr="00717FB4" w:rsidRDefault="00FD7DC2" w:rsidP="00FD7DC2">
      <w:pPr>
        <w:pStyle w:val="Default"/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717FB4">
        <w:rPr>
          <w:rFonts w:ascii="Calibri" w:hAnsi="Calibri" w:cs="Calibri"/>
          <w:color w:val="000000" w:themeColor="text1"/>
        </w:rPr>
        <w:t>1</w:t>
      </w:r>
      <w:r w:rsidR="007A15E1" w:rsidRPr="00717FB4">
        <w:rPr>
          <w:rFonts w:ascii="Calibri" w:hAnsi="Calibri" w:cs="Calibri"/>
          <w:color w:val="000000" w:themeColor="text1"/>
        </w:rPr>
        <w:t>1</w:t>
      </w:r>
      <w:r w:rsidRPr="00717FB4">
        <w:rPr>
          <w:rFonts w:ascii="Calibri" w:hAnsi="Calibri" w:cs="Calibri"/>
          <w:color w:val="000000" w:themeColor="text1"/>
        </w:rPr>
        <w:t xml:space="preserve">. Materiały udostępnione Uczestnikom będą dostosowane do potrzeb osób </w:t>
      </w:r>
      <w:r w:rsidRPr="00717FB4">
        <w:rPr>
          <w:rFonts w:ascii="Calibri" w:hAnsi="Calibri" w:cs="Calibri"/>
          <w:color w:val="000000" w:themeColor="text1"/>
        </w:rPr>
        <w:br/>
        <w:t xml:space="preserve">z niepełnosprawnościami, zgodnie z Wytycznymi w zakresie realizacji zasady równości szans </w:t>
      </w:r>
      <w:r w:rsidRPr="00717FB4">
        <w:rPr>
          <w:rFonts w:ascii="Calibri" w:hAnsi="Calibri" w:cs="Calibri"/>
          <w:color w:val="000000" w:themeColor="text1"/>
        </w:rPr>
        <w:br/>
        <w:t>i niedyskryminacji oraz zasady równości szans kobiet i mężczyzn w ramach funduszy unijnych na lata 2014-2020.</w:t>
      </w:r>
    </w:p>
    <w:p w14:paraId="08E4975F" w14:textId="11A5F5DE" w:rsidR="00FD7DC2" w:rsidRPr="00717FB4" w:rsidRDefault="00FD7DC2" w:rsidP="00FD7DC2">
      <w:pPr>
        <w:pStyle w:val="Default"/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717FB4">
        <w:rPr>
          <w:rFonts w:ascii="Calibri" w:hAnsi="Calibri" w:cs="Calibri"/>
          <w:color w:val="000000" w:themeColor="text1"/>
        </w:rPr>
        <w:t>1</w:t>
      </w:r>
      <w:r w:rsidR="007A15E1" w:rsidRPr="00717FB4">
        <w:rPr>
          <w:rFonts w:ascii="Calibri" w:hAnsi="Calibri" w:cs="Calibri"/>
          <w:color w:val="000000" w:themeColor="text1"/>
        </w:rPr>
        <w:t>2</w:t>
      </w:r>
      <w:r w:rsidRPr="00717FB4">
        <w:rPr>
          <w:rFonts w:ascii="Calibri" w:hAnsi="Calibri" w:cs="Calibri"/>
          <w:color w:val="000000" w:themeColor="text1"/>
        </w:rPr>
        <w:t xml:space="preserve">. Zajęcia będą prowadzone z uwzględnieniem zasady równości szans kobiet i mężczyzn. Prowadzący zajęcia nie będą prowadzili żadnych działań dyskryminujących i nie będą powielali żadnych stereotypów związanych z płcią, wiekiem, orientacją seksualną, statusem społecznym i ekonomicznym, niepełnosprawnością, światopoglądem, przynależnością etniczną i kulturową oraz wyznaniem. </w:t>
      </w:r>
    </w:p>
    <w:p w14:paraId="448FC046" w14:textId="2D2EE5B3" w:rsidR="00FD7DC2" w:rsidRPr="00717FB4" w:rsidRDefault="00FD7DC2" w:rsidP="00FD7DC2">
      <w:pPr>
        <w:pStyle w:val="Default"/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717FB4">
        <w:rPr>
          <w:rFonts w:ascii="Calibri" w:hAnsi="Calibri" w:cs="Calibri"/>
          <w:color w:val="000000" w:themeColor="text1"/>
        </w:rPr>
        <w:t>1</w:t>
      </w:r>
      <w:r w:rsidR="007A15E1" w:rsidRPr="00717FB4">
        <w:rPr>
          <w:rFonts w:ascii="Calibri" w:hAnsi="Calibri" w:cs="Calibri"/>
          <w:color w:val="000000" w:themeColor="text1"/>
        </w:rPr>
        <w:t>3</w:t>
      </w:r>
      <w:r w:rsidRPr="00717FB4">
        <w:rPr>
          <w:rFonts w:ascii="Calibri" w:hAnsi="Calibri" w:cs="Calibri"/>
          <w:color w:val="000000" w:themeColor="text1"/>
        </w:rPr>
        <w:t>. Organizator szkolenia zastrzega sobie możliwość nagrania szkolenia oraz nieodpłatnego wykorzystania wizerunku Uczestnika do celów promocyjnych Projektu.</w:t>
      </w:r>
    </w:p>
    <w:p w14:paraId="0E5D615D" w14:textId="77777777" w:rsidR="0028026D" w:rsidRPr="00717FB4" w:rsidRDefault="0028026D" w:rsidP="00CA31F3">
      <w:pPr>
        <w:pStyle w:val="Default"/>
        <w:spacing w:line="360" w:lineRule="auto"/>
        <w:rPr>
          <w:rFonts w:asciiTheme="minorHAnsi" w:hAnsiTheme="minorHAnsi" w:cstheme="minorHAnsi"/>
          <w:bCs/>
        </w:rPr>
      </w:pPr>
    </w:p>
    <w:p w14:paraId="2F6CF7F1" w14:textId="05785E60" w:rsidR="0028026D" w:rsidRPr="00717FB4" w:rsidRDefault="006C323B" w:rsidP="0028026D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717FB4">
        <w:rPr>
          <w:rFonts w:asciiTheme="minorHAnsi" w:hAnsiTheme="minorHAnsi" w:cstheme="minorHAnsi"/>
          <w:b/>
          <w:bCs/>
        </w:rPr>
        <w:t xml:space="preserve">§ 4 </w:t>
      </w:r>
      <w:r w:rsidR="00047146" w:rsidRPr="00717FB4">
        <w:rPr>
          <w:rFonts w:asciiTheme="minorHAnsi" w:hAnsiTheme="minorHAnsi" w:cstheme="minorHAnsi"/>
          <w:b/>
          <w:bCs/>
        </w:rPr>
        <w:t>Kryteria rekrutacji i warunki uczestnictwa w szkoleniach</w:t>
      </w:r>
      <w:r w:rsidR="00537D9B" w:rsidRPr="00717FB4">
        <w:rPr>
          <w:rFonts w:asciiTheme="minorHAnsi" w:hAnsiTheme="minorHAnsi" w:cstheme="minorHAnsi"/>
          <w:b/>
          <w:bCs/>
        </w:rPr>
        <w:t xml:space="preserve"> </w:t>
      </w:r>
      <w:r w:rsidR="00537D9B" w:rsidRPr="00717FB4">
        <w:rPr>
          <w:rFonts w:asciiTheme="minorHAnsi" w:hAnsiTheme="minorHAnsi" w:cstheme="minorHAnsi"/>
          <w:b/>
          <w:bCs/>
        </w:rPr>
        <w:br/>
        <w:t>z limitowaną liczbą Uczestników</w:t>
      </w:r>
    </w:p>
    <w:p w14:paraId="40993806" w14:textId="77777777" w:rsidR="00537D9B" w:rsidRPr="00717FB4" w:rsidRDefault="00537D9B" w:rsidP="00537D9B">
      <w:pPr>
        <w:pStyle w:val="Default"/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717FB4">
        <w:rPr>
          <w:rFonts w:ascii="Calibri" w:hAnsi="Calibri" w:cs="Calibri"/>
          <w:color w:val="000000" w:themeColor="text1"/>
        </w:rPr>
        <w:t xml:space="preserve">1. Szkolenia </w:t>
      </w:r>
      <w:r w:rsidRPr="00717FB4">
        <w:rPr>
          <w:rFonts w:ascii="Calibri" w:hAnsi="Calibri" w:cs="Calibri"/>
          <w:bCs/>
          <w:color w:val="000000" w:themeColor="text1"/>
        </w:rPr>
        <w:t xml:space="preserve">z limitowaną liczbą Uczestników </w:t>
      </w:r>
      <w:r w:rsidRPr="00717FB4">
        <w:rPr>
          <w:rFonts w:ascii="Calibri" w:hAnsi="Calibri" w:cs="Calibri"/>
          <w:color w:val="000000" w:themeColor="text1"/>
        </w:rPr>
        <w:t>przeznaczone są dla wszystkich osób zainteresowanych nabyciem i/lub  pogłębieniem wiedzy i umiejętności w zakresie mediacji.</w:t>
      </w:r>
    </w:p>
    <w:p w14:paraId="510719AB" w14:textId="38D24163" w:rsidR="00537D9B" w:rsidRPr="00717FB4" w:rsidRDefault="00537D9B" w:rsidP="00537D9B">
      <w:pPr>
        <w:pStyle w:val="Default"/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717FB4">
        <w:rPr>
          <w:rFonts w:ascii="Calibri" w:hAnsi="Calibri" w:cs="Calibri"/>
          <w:color w:val="000000" w:themeColor="text1"/>
        </w:rPr>
        <w:t xml:space="preserve">2. Grupa docelowa obejmie </w:t>
      </w:r>
      <w:r w:rsidR="007A15E1" w:rsidRPr="00717FB4">
        <w:rPr>
          <w:rFonts w:ascii="Calibri" w:hAnsi="Calibri" w:cs="Calibri"/>
          <w:color w:val="000000" w:themeColor="text1"/>
        </w:rPr>
        <w:t>minimum</w:t>
      </w:r>
      <w:r w:rsidRPr="00717FB4">
        <w:rPr>
          <w:rFonts w:ascii="Calibri" w:hAnsi="Calibri" w:cs="Calibri"/>
          <w:color w:val="000000" w:themeColor="text1"/>
        </w:rPr>
        <w:t xml:space="preserve"> 30 Uczestników z każdego </w:t>
      </w:r>
      <w:proofErr w:type="spellStart"/>
      <w:r w:rsidRPr="00717FB4">
        <w:rPr>
          <w:rFonts w:ascii="Calibri" w:hAnsi="Calibri" w:cs="Calibri"/>
          <w:color w:val="000000" w:themeColor="text1"/>
        </w:rPr>
        <w:t>wojew</w:t>
      </w:r>
      <w:proofErr w:type="spellEnd"/>
      <w:r w:rsidRPr="00717FB4">
        <w:rPr>
          <w:rFonts w:ascii="Calibri" w:hAnsi="Calibri" w:cs="Calibri"/>
          <w:color w:val="000000" w:themeColor="text1"/>
          <w:lang w:val="es-ES_tradnl"/>
        </w:rPr>
        <w:t>ó</w:t>
      </w:r>
      <w:proofErr w:type="spellStart"/>
      <w:r w:rsidRPr="00717FB4">
        <w:rPr>
          <w:rFonts w:ascii="Calibri" w:hAnsi="Calibri" w:cs="Calibri"/>
          <w:color w:val="000000" w:themeColor="text1"/>
        </w:rPr>
        <w:t>dztwa</w:t>
      </w:r>
      <w:proofErr w:type="spellEnd"/>
      <w:r w:rsidRPr="00717FB4">
        <w:rPr>
          <w:rFonts w:ascii="Calibri" w:hAnsi="Calibri" w:cs="Calibri"/>
          <w:color w:val="000000" w:themeColor="text1"/>
        </w:rPr>
        <w:t xml:space="preserve">. </w:t>
      </w:r>
    </w:p>
    <w:p w14:paraId="2FEA3365" w14:textId="39C8E89D" w:rsidR="00537D9B" w:rsidRPr="00717FB4" w:rsidRDefault="00537D9B" w:rsidP="00D32B24">
      <w:pPr>
        <w:pStyle w:val="Default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717FB4">
        <w:rPr>
          <w:rFonts w:asciiTheme="minorHAnsi" w:hAnsiTheme="minorHAnsi" w:cstheme="minorHAnsi"/>
          <w:color w:val="000000" w:themeColor="text1"/>
        </w:rPr>
        <w:t>3. Kryteri</w:t>
      </w:r>
      <w:r w:rsidR="00D32B24" w:rsidRPr="00717FB4">
        <w:rPr>
          <w:rFonts w:asciiTheme="minorHAnsi" w:hAnsiTheme="minorHAnsi" w:cstheme="minorHAnsi"/>
          <w:color w:val="000000" w:themeColor="text1"/>
        </w:rPr>
        <w:t xml:space="preserve">um </w:t>
      </w:r>
      <w:r w:rsidRPr="00717FB4">
        <w:rPr>
          <w:rFonts w:asciiTheme="minorHAnsi" w:hAnsiTheme="minorHAnsi" w:cstheme="minorHAnsi"/>
          <w:color w:val="000000" w:themeColor="text1"/>
        </w:rPr>
        <w:t xml:space="preserve">rekrutacji dla Kandydata na Uczestnika szkolenia </w:t>
      </w:r>
      <w:r w:rsidRPr="00717FB4">
        <w:rPr>
          <w:rFonts w:asciiTheme="minorHAnsi" w:hAnsiTheme="minorHAnsi" w:cstheme="minorHAnsi"/>
          <w:bCs/>
          <w:color w:val="000000" w:themeColor="text1"/>
        </w:rPr>
        <w:t>z limitowaną liczbą Uczestników</w:t>
      </w:r>
      <w:r w:rsidR="00D32B24" w:rsidRPr="00717FB4">
        <w:rPr>
          <w:rFonts w:asciiTheme="minorHAnsi" w:hAnsiTheme="minorHAnsi" w:cstheme="minorHAnsi"/>
          <w:color w:val="000000" w:themeColor="text1"/>
        </w:rPr>
        <w:t xml:space="preserve"> jest </w:t>
      </w:r>
      <w:r w:rsidRPr="00717FB4">
        <w:rPr>
          <w:rFonts w:asciiTheme="minorHAnsi" w:hAnsiTheme="minorHAnsi" w:cstheme="minorHAnsi"/>
          <w:color w:val="000000" w:themeColor="text1"/>
        </w:rPr>
        <w:t xml:space="preserve">miejsce zamieszkania lub stałego pobytu na terenie jednego z </w:t>
      </w:r>
      <w:proofErr w:type="spellStart"/>
      <w:r w:rsidRPr="00717FB4">
        <w:rPr>
          <w:rFonts w:asciiTheme="minorHAnsi" w:hAnsiTheme="minorHAnsi" w:cstheme="minorHAnsi"/>
          <w:color w:val="000000" w:themeColor="text1"/>
        </w:rPr>
        <w:t>wojew</w:t>
      </w:r>
      <w:proofErr w:type="spellEnd"/>
      <w:r w:rsidRPr="00717FB4">
        <w:rPr>
          <w:rFonts w:asciiTheme="minorHAnsi" w:hAnsiTheme="minorHAnsi" w:cstheme="minorHAnsi"/>
          <w:color w:val="000000" w:themeColor="text1"/>
          <w:lang w:val="es-ES_tradnl"/>
        </w:rPr>
        <w:t>ó</w:t>
      </w:r>
      <w:proofErr w:type="spellStart"/>
      <w:r w:rsidRPr="00717FB4">
        <w:rPr>
          <w:rFonts w:asciiTheme="minorHAnsi" w:hAnsiTheme="minorHAnsi" w:cstheme="minorHAnsi"/>
          <w:color w:val="000000" w:themeColor="text1"/>
        </w:rPr>
        <w:t>dztw</w:t>
      </w:r>
      <w:proofErr w:type="spellEnd"/>
      <w:r w:rsidRPr="00717FB4">
        <w:rPr>
          <w:rFonts w:asciiTheme="minorHAnsi" w:hAnsiTheme="minorHAnsi" w:cstheme="minorHAnsi"/>
          <w:color w:val="000000" w:themeColor="text1"/>
        </w:rPr>
        <w:t xml:space="preserve">, objętych obszarem działania Organizatora </w:t>
      </w:r>
      <w:r w:rsidR="009A56F8" w:rsidRPr="00717FB4">
        <w:rPr>
          <w:rFonts w:asciiTheme="minorHAnsi" w:hAnsiTheme="minorHAnsi" w:cstheme="minorHAnsi"/>
          <w:color w:val="000000" w:themeColor="text1"/>
        </w:rPr>
        <w:t>s</w:t>
      </w:r>
      <w:r w:rsidRPr="00717FB4">
        <w:rPr>
          <w:rFonts w:asciiTheme="minorHAnsi" w:hAnsiTheme="minorHAnsi" w:cstheme="minorHAnsi"/>
          <w:color w:val="000000" w:themeColor="text1"/>
        </w:rPr>
        <w:t xml:space="preserve">zkolenia. </w:t>
      </w:r>
    </w:p>
    <w:p w14:paraId="46C28029" w14:textId="77777777" w:rsidR="00537D9B" w:rsidRPr="00717FB4" w:rsidRDefault="00537D9B" w:rsidP="00537D9B">
      <w:pPr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717FB4">
        <w:rPr>
          <w:rFonts w:cs="Calibri"/>
          <w:color w:val="000000" w:themeColor="text1"/>
        </w:rPr>
        <w:t xml:space="preserve">4. </w:t>
      </w:r>
      <w:r w:rsidRPr="00717FB4">
        <w:rPr>
          <w:rFonts w:ascii="Calibri" w:hAnsi="Calibri" w:cs="Calibri"/>
          <w:color w:val="000000" w:themeColor="text1"/>
        </w:rPr>
        <w:t>Warunkiem udziału w szkoleniu jest:</w:t>
      </w:r>
    </w:p>
    <w:p w14:paraId="2EBB6FE6" w14:textId="1DBCC83A" w:rsidR="00537D9B" w:rsidRPr="00717FB4" w:rsidRDefault="00537D9B" w:rsidP="00537D9B">
      <w:pPr>
        <w:pStyle w:val="Tekstkomentarza1"/>
        <w:numPr>
          <w:ilvl w:val="0"/>
          <w:numId w:val="18"/>
        </w:numPr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717FB4">
        <w:rPr>
          <w:rFonts w:ascii="Calibri" w:hAnsi="Calibri" w:cs="Calibri"/>
          <w:color w:val="000000" w:themeColor="text1"/>
          <w:sz w:val="24"/>
          <w:szCs w:val="24"/>
        </w:rPr>
        <w:t xml:space="preserve">spełnienie </w:t>
      </w:r>
      <w:proofErr w:type="spellStart"/>
      <w:r w:rsidRPr="00717FB4">
        <w:rPr>
          <w:rFonts w:ascii="Calibri" w:hAnsi="Calibri" w:cs="Calibri"/>
          <w:color w:val="000000" w:themeColor="text1"/>
          <w:sz w:val="24"/>
          <w:szCs w:val="24"/>
        </w:rPr>
        <w:t>kryteri</w:t>
      </w:r>
      <w:proofErr w:type="spellEnd"/>
      <w:r w:rsidRPr="00717FB4">
        <w:rPr>
          <w:rFonts w:ascii="Calibri" w:hAnsi="Calibri" w:cs="Calibri"/>
          <w:color w:val="000000" w:themeColor="text1"/>
          <w:sz w:val="24"/>
          <w:szCs w:val="24"/>
          <w:lang w:val="es-ES_tradnl"/>
        </w:rPr>
        <w:t>ó</w:t>
      </w:r>
      <w:r w:rsidRPr="00717FB4">
        <w:rPr>
          <w:rFonts w:ascii="Calibri" w:hAnsi="Calibri" w:cs="Calibri"/>
          <w:color w:val="000000" w:themeColor="text1"/>
          <w:sz w:val="24"/>
          <w:szCs w:val="24"/>
        </w:rPr>
        <w:t xml:space="preserve">w określonych w ust. </w:t>
      </w:r>
      <w:r w:rsidR="00640DF5" w:rsidRPr="00717FB4">
        <w:rPr>
          <w:rFonts w:ascii="Calibri" w:hAnsi="Calibri" w:cs="Calibri"/>
          <w:color w:val="000000" w:themeColor="text1"/>
          <w:sz w:val="24"/>
          <w:szCs w:val="24"/>
        </w:rPr>
        <w:t>2</w:t>
      </w:r>
      <w:r w:rsidRPr="00717FB4">
        <w:rPr>
          <w:rFonts w:ascii="Calibri" w:hAnsi="Calibri" w:cs="Calibri"/>
          <w:color w:val="000000" w:themeColor="text1"/>
          <w:sz w:val="24"/>
          <w:szCs w:val="24"/>
        </w:rPr>
        <w:t>,</w:t>
      </w:r>
    </w:p>
    <w:p w14:paraId="67C09D93" w14:textId="5050EE46" w:rsidR="00537D9B" w:rsidRPr="00717FB4" w:rsidRDefault="00537D9B" w:rsidP="00537D9B">
      <w:pPr>
        <w:pStyle w:val="Tekstkomentarza1"/>
        <w:numPr>
          <w:ilvl w:val="0"/>
          <w:numId w:val="18"/>
        </w:numPr>
        <w:spacing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717FB4">
        <w:rPr>
          <w:rFonts w:ascii="Calibri" w:hAnsi="Calibri" w:cs="Calibri"/>
          <w:color w:val="000000" w:themeColor="text1"/>
          <w:sz w:val="24"/>
          <w:szCs w:val="24"/>
        </w:rPr>
        <w:t xml:space="preserve">wypełnienie i dostarczenie Organizatorowi </w:t>
      </w:r>
      <w:r w:rsidR="009A56F8" w:rsidRPr="00717FB4">
        <w:rPr>
          <w:rFonts w:ascii="Calibri" w:hAnsi="Calibri" w:cs="Calibri"/>
          <w:color w:val="000000" w:themeColor="text1"/>
          <w:sz w:val="24"/>
          <w:szCs w:val="24"/>
        </w:rPr>
        <w:t>s</w:t>
      </w:r>
      <w:r w:rsidRPr="00717FB4">
        <w:rPr>
          <w:rFonts w:ascii="Calibri" w:hAnsi="Calibri" w:cs="Calibri"/>
          <w:color w:val="000000" w:themeColor="text1"/>
          <w:sz w:val="24"/>
          <w:szCs w:val="24"/>
        </w:rPr>
        <w:t xml:space="preserve">zkolenia przez Kandydata na </w:t>
      </w:r>
      <w:r w:rsidR="009A56F8" w:rsidRPr="00717FB4">
        <w:rPr>
          <w:rFonts w:ascii="Calibri" w:hAnsi="Calibri" w:cs="Calibri"/>
          <w:color w:val="000000" w:themeColor="text1"/>
          <w:sz w:val="24"/>
          <w:szCs w:val="24"/>
        </w:rPr>
        <w:t>u</w:t>
      </w:r>
      <w:r w:rsidRPr="00717FB4">
        <w:rPr>
          <w:rFonts w:ascii="Calibri" w:hAnsi="Calibri" w:cs="Calibri"/>
          <w:color w:val="000000" w:themeColor="text1"/>
          <w:sz w:val="24"/>
          <w:szCs w:val="24"/>
        </w:rPr>
        <w:t xml:space="preserve">czestnika szkolenia wymaganych </w:t>
      </w:r>
      <w:r w:rsidR="0096195B" w:rsidRPr="00717FB4">
        <w:rPr>
          <w:rFonts w:ascii="Calibri" w:hAnsi="Calibri" w:cs="Calibri"/>
          <w:color w:val="000000" w:themeColor="text1"/>
          <w:sz w:val="24"/>
          <w:szCs w:val="24"/>
        </w:rPr>
        <w:t xml:space="preserve">oryginałów </w:t>
      </w:r>
      <w:r w:rsidRPr="00717FB4">
        <w:rPr>
          <w:rFonts w:ascii="Calibri" w:hAnsi="Calibri" w:cs="Calibri"/>
          <w:color w:val="000000" w:themeColor="text1"/>
          <w:sz w:val="24"/>
          <w:szCs w:val="24"/>
        </w:rPr>
        <w:t>dokument</w:t>
      </w:r>
      <w:r w:rsidRPr="00717FB4">
        <w:rPr>
          <w:rFonts w:ascii="Calibri" w:hAnsi="Calibri" w:cs="Calibri"/>
          <w:color w:val="000000" w:themeColor="text1"/>
          <w:sz w:val="24"/>
          <w:szCs w:val="24"/>
          <w:lang w:val="es-ES_tradnl"/>
        </w:rPr>
        <w:t>ó</w:t>
      </w:r>
      <w:r w:rsidRPr="00717FB4">
        <w:rPr>
          <w:rFonts w:ascii="Calibri" w:hAnsi="Calibri" w:cs="Calibri"/>
          <w:color w:val="000000" w:themeColor="text1"/>
          <w:sz w:val="24"/>
          <w:szCs w:val="24"/>
        </w:rPr>
        <w:t xml:space="preserve">w uprawniających do udziału </w:t>
      </w:r>
      <w:r w:rsidR="009A56F8" w:rsidRPr="00717FB4">
        <w:rPr>
          <w:rFonts w:ascii="Calibri" w:hAnsi="Calibri" w:cs="Calibri"/>
          <w:color w:val="000000" w:themeColor="text1"/>
          <w:sz w:val="24"/>
          <w:szCs w:val="24"/>
        </w:rPr>
        <w:br/>
      </w:r>
      <w:r w:rsidRPr="00717FB4">
        <w:rPr>
          <w:rFonts w:ascii="Calibri" w:hAnsi="Calibri" w:cs="Calibri"/>
          <w:color w:val="000000" w:themeColor="text1"/>
          <w:sz w:val="24"/>
          <w:szCs w:val="24"/>
        </w:rPr>
        <w:t>w szkoleniu osobiście, drogą pocztową</w:t>
      </w:r>
      <w:r w:rsidR="00F233A3" w:rsidRPr="00717FB4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Pr="00717FB4">
        <w:rPr>
          <w:rFonts w:ascii="Calibri" w:hAnsi="Calibri" w:cs="Calibri"/>
          <w:color w:val="000000" w:themeColor="text1"/>
          <w:sz w:val="24"/>
          <w:szCs w:val="24"/>
        </w:rPr>
        <w:t>kurierem na adres Partnera</w:t>
      </w:r>
      <w:r w:rsidR="00F233A3" w:rsidRPr="00717FB4">
        <w:rPr>
          <w:rFonts w:ascii="Calibri" w:hAnsi="Calibri" w:cs="Calibri"/>
          <w:color w:val="000000" w:themeColor="text1"/>
          <w:sz w:val="24"/>
          <w:szCs w:val="24"/>
        </w:rPr>
        <w:t xml:space="preserve"> lub </w:t>
      </w:r>
      <w:r w:rsidR="0096195B" w:rsidRPr="00717FB4">
        <w:rPr>
          <w:rFonts w:ascii="Calibri" w:hAnsi="Calibri" w:cs="Calibri"/>
          <w:color w:val="000000" w:themeColor="text1"/>
          <w:sz w:val="24"/>
          <w:szCs w:val="24"/>
        </w:rPr>
        <w:t xml:space="preserve">ewentualnie </w:t>
      </w:r>
      <w:r w:rsidR="00F233A3" w:rsidRPr="00717FB4">
        <w:rPr>
          <w:rFonts w:ascii="Calibri" w:hAnsi="Calibri" w:cs="Calibri"/>
          <w:color w:val="000000" w:themeColor="text1"/>
          <w:sz w:val="24"/>
          <w:szCs w:val="24"/>
        </w:rPr>
        <w:t>za pośrednictwem poczty elektronicznej</w:t>
      </w:r>
      <w:r w:rsidR="0046604F" w:rsidRPr="00717FB4">
        <w:rPr>
          <w:rFonts w:ascii="Calibri" w:hAnsi="Calibri" w:cs="Calibri"/>
          <w:color w:val="000000" w:themeColor="text1"/>
          <w:sz w:val="24"/>
          <w:szCs w:val="24"/>
        </w:rPr>
        <w:t xml:space="preserve"> (</w:t>
      </w:r>
      <w:r w:rsidR="009A56F8" w:rsidRPr="00717FB4">
        <w:rPr>
          <w:rFonts w:ascii="Calibri" w:hAnsi="Calibri" w:cs="Calibri"/>
          <w:color w:val="000000" w:themeColor="text1"/>
          <w:sz w:val="24"/>
          <w:szCs w:val="24"/>
        </w:rPr>
        <w:t xml:space="preserve">w takim przypadku należy przesłać </w:t>
      </w:r>
      <w:r w:rsidR="0046604F" w:rsidRPr="00717FB4">
        <w:rPr>
          <w:rFonts w:ascii="Calibri" w:hAnsi="Calibri" w:cs="Calibri"/>
          <w:color w:val="000000" w:themeColor="text1"/>
          <w:sz w:val="24"/>
          <w:szCs w:val="24"/>
        </w:rPr>
        <w:t>zeskanowane, podpisane dokumenty)</w:t>
      </w:r>
      <w:r w:rsidR="00F233A3" w:rsidRPr="00717FB4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9A56F8" w:rsidRPr="00717FB4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96195B" w:rsidRPr="00717FB4">
        <w:rPr>
          <w:rFonts w:ascii="Calibri" w:hAnsi="Calibri" w:cs="Calibri"/>
          <w:color w:val="000000" w:themeColor="text1"/>
          <w:sz w:val="24"/>
          <w:szCs w:val="24"/>
        </w:rPr>
        <w:t>po potwierdzeniu przez Organizatora</w:t>
      </w:r>
      <w:r w:rsidR="009A56F8" w:rsidRPr="00717FB4">
        <w:rPr>
          <w:rFonts w:ascii="Calibri" w:hAnsi="Calibri" w:cs="Calibri"/>
          <w:color w:val="000000" w:themeColor="text1"/>
          <w:sz w:val="24"/>
          <w:szCs w:val="24"/>
        </w:rPr>
        <w:t xml:space="preserve"> szkolenia</w:t>
      </w:r>
      <w:r w:rsidR="0096195B" w:rsidRPr="00717FB4">
        <w:rPr>
          <w:rFonts w:ascii="Calibri" w:hAnsi="Calibri" w:cs="Calibri"/>
          <w:color w:val="000000" w:themeColor="text1"/>
          <w:sz w:val="24"/>
          <w:szCs w:val="24"/>
        </w:rPr>
        <w:t>, że Kandydat na uczestnika został zakwalifikowany na szkolenie;</w:t>
      </w:r>
    </w:p>
    <w:p w14:paraId="09FD6B59" w14:textId="671ECACC" w:rsidR="00537D9B" w:rsidRPr="00717FB4" w:rsidRDefault="00537D9B" w:rsidP="00537D9B">
      <w:pPr>
        <w:pStyle w:val="Default"/>
        <w:numPr>
          <w:ilvl w:val="0"/>
          <w:numId w:val="18"/>
        </w:numPr>
        <w:suppressAutoHyphens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color w:val="000000" w:themeColor="text1"/>
        </w:rPr>
      </w:pPr>
      <w:r w:rsidRPr="00717FB4">
        <w:rPr>
          <w:rFonts w:ascii="Calibri" w:hAnsi="Calibri" w:cs="Calibri"/>
          <w:color w:val="000000" w:themeColor="text1"/>
        </w:rPr>
        <w:lastRenderedPageBreak/>
        <w:t>zakwalifikowanie na listę Uczestników szkolenia.</w:t>
      </w:r>
    </w:p>
    <w:p w14:paraId="142F2DB8" w14:textId="0691C0DC" w:rsidR="00537D9B" w:rsidRPr="00717FB4" w:rsidRDefault="00537D9B" w:rsidP="00537D9B">
      <w:pPr>
        <w:pStyle w:val="Default"/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717FB4">
        <w:rPr>
          <w:rFonts w:ascii="Calibri" w:hAnsi="Calibri" w:cs="Calibri"/>
          <w:color w:val="000000" w:themeColor="text1"/>
        </w:rPr>
        <w:t>5. Każdy z Uczestników ma możliwość jednokrotnego wzięcia udziału w szkoleniu z limitowaną liczbą Uczestników.</w:t>
      </w:r>
    </w:p>
    <w:p w14:paraId="7AB281A9" w14:textId="77777777" w:rsidR="00715071" w:rsidRPr="00717FB4" w:rsidRDefault="00715071" w:rsidP="0028026D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2D252882" w14:textId="08562E17" w:rsidR="0028026D" w:rsidRPr="00717FB4" w:rsidRDefault="006C323B" w:rsidP="0028026D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717FB4">
        <w:rPr>
          <w:rFonts w:asciiTheme="minorHAnsi" w:hAnsiTheme="minorHAnsi" w:cstheme="minorHAnsi"/>
          <w:b/>
          <w:bCs/>
        </w:rPr>
        <w:t xml:space="preserve">§ 5 </w:t>
      </w:r>
      <w:r w:rsidR="00537D9B" w:rsidRPr="00717FB4">
        <w:rPr>
          <w:rFonts w:ascii="Calibri" w:hAnsi="Calibri" w:cs="Calibri"/>
          <w:b/>
          <w:bCs/>
          <w:color w:val="000000" w:themeColor="text1"/>
        </w:rPr>
        <w:t xml:space="preserve">Kryteria rekrutacji i warunki uczestnictwa w szkoleniach </w:t>
      </w:r>
      <w:r w:rsidR="00F233A3" w:rsidRPr="00717FB4">
        <w:rPr>
          <w:rFonts w:ascii="Calibri" w:hAnsi="Calibri" w:cs="Calibri"/>
          <w:b/>
          <w:bCs/>
          <w:color w:val="000000" w:themeColor="text1"/>
        </w:rPr>
        <w:br/>
      </w:r>
      <w:r w:rsidR="00537D9B" w:rsidRPr="00717FB4">
        <w:rPr>
          <w:rFonts w:ascii="Calibri" w:hAnsi="Calibri" w:cs="Calibri"/>
          <w:b/>
          <w:bCs/>
          <w:color w:val="000000" w:themeColor="text1"/>
        </w:rPr>
        <w:t>z nielimitowaną liczbą Uczestników</w:t>
      </w:r>
    </w:p>
    <w:p w14:paraId="38D061A8" w14:textId="653A4ACA" w:rsidR="00537D9B" w:rsidRPr="00717FB4" w:rsidRDefault="00537D9B" w:rsidP="00537D9B">
      <w:pPr>
        <w:pStyle w:val="Default"/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717FB4">
        <w:rPr>
          <w:rFonts w:ascii="Calibri" w:eastAsia="Calibri" w:hAnsi="Calibri" w:cs="Calibri"/>
          <w:color w:val="000000" w:themeColor="text1"/>
        </w:rPr>
        <w:t xml:space="preserve">1. </w:t>
      </w:r>
      <w:r w:rsidRPr="00717FB4">
        <w:rPr>
          <w:rFonts w:ascii="Calibri" w:hAnsi="Calibri" w:cs="Calibri"/>
          <w:color w:val="000000" w:themeColor="text1"/>
        </w:rPr>
        <w:t xml:space="preserve">Szkolenia </w:t>
      </w:r>
      <w:r w:rsidRPr="00717FB4">
        <w:rPr>
          <w:rFonts w:ascii="Calibri" w:hAnsi="Calibri" w:cs="Calibri"/>
          <w:bCs/>
          <w:color w:val="000000" w:themeColor="text1"/>
        </w:rPr>
        <w:t xml:space="preserve">z nielimitowaną liczbą Uczestników </w:t>
      </w:r>
      <w:r w:rsidRPr="00717FB4">
        <w:rPr>
          <w:rFonts w:ascii="Calibri" w:hAnsi="Calibri" w:cs="Calibri"/>
          <w:color w:val="000000" w:themeColor="text1"/>
        </w:rPr>
        <w:t xml:space="preserve">przeznaczone są dla wszystkich osób zainteresowanych  nabyciem i/lub pogłębieniem wiedzy i umiejętności w zakresie mediacji. </w:t>
      </w:r>
    </w:p>
    <w:p w14:paraId="085413F5" w14:textId="26D60005" w:rsidR="00F233A3" w:rsidRPr="00717FB4" w:rsidRDefault="00F233A3" w:rsidP="00D32B24">
      <w:pPr>
        <w:pStyle w:val="Default"/>
        <w:spacing w:line="360" w:lineRule="auto"/>
        <w:jc w:val="both"/>
        <w:rPr>
          <w:color w:val="000000" w:themeColor="text1"/>
        </w:rPr>
      </w:pPr>
      <w:r w:rsidRPr="00717FB4">
        <w:rPr>
          <w:rFonts w:asciiTheme="minorHAnsi" w:hAnsiTheme="minorHAnsi" w:cstheme="minorHAnsi"/>
          <w:color w:val="000000" w:themeColor="text1"/>
        </w:rPr>
        <w:t>2. Kryteri</w:t>
      </w:r>
      <w:r w:rsidR="00D32B24" w:rsidRPr="00717FB4">
        <w:rPr>
          <w:rFonts w:asciiTheme="minorHAnsi" w:hAnsiTheme="minorHAnsi" w:cstheme="minorHAnsi"/>
          <w:color w:val="000000" w:themeColor="text1"/>
        </w:rPr>
        <w:t xml:space="preserve">um </w:t>
      </w:r>
      <w:r w:rsidRPr="00717FB4">
        <w:rPr>
          <w:rFonts w:asciiTheme="minorHAnsi" w:hAnsiTheme="minorHAnsi" w:cstheme="minorHAnsi"/>
          <w:color w:val="000000" w:themeColor="text1"/>
        </w:rPr>
        <w:t xml:space="preserve">rekrutacji dla Kandydata na Uczestnika szkolenia </w:t>
      </w:r>
      <w:r w:rsidRPr="00717FB4">
        <w:rPr>
          <w:rFonts w:asciiTheme="minorHAnsi" w:hAnsiTheme="minorHAnsi" w:cstheme="minorHAnsi"/>
          <w:bCs/>
          <w:color w:val="000000" w:themeColor="text1"/>
        </w:rPr>
        <w:t xml:space="preserve">z </w:t>
      </w:r>
      <w:r w:rsidR="00C63D9D">
        <w:rPr>
          <w:rFonts w:asciiTheme="minorHAnsi" w:hAnsiTheme="minorHAnsi" w:cstheme="minorHAnsi"/>
          <w:bCs/>
          <w:color w:val="000000" w:themeColor="text1"/>
        </w:rPr>
        <w:t>nie</w:t>
      </w:r>
      <w:r w:rsidRPr="00717FB4">
        <w:rPr>
          <w:rFonts w:asciiTheme="minorHAnsi" w:hAnsiTheme="minorHAnsi" w:cstheme="minorHAnsi"/>
          <w:bCs/>
          <w:color w:val="000000" w:themeColor="text1"/>
        </w:rPr>
        <w:t>limitowaną liczbą Uczestników</w:t>
      </w:r>
      <w:r w:rsidR="00D32B24" w:rsidRPr="00717FB4">
        <w:rPr>
          <w:rFonts w:asciiTheme="minorHAnsi" w:hAnsiTheme="minorHAnsi" w:cstheme="minorHAnsi"/>
          <w:color w:val="000000" w:themeColor="text1"/>
        </w:rPr>
        <w:t xml:space="preserve"> jest </w:t>
      </w:r>
      <w:r w:rsidRPr="00717FB4">
        <w:rPr>
          <w:rFonts w:asciiTheme="minorHAnsi" w:hAnsiTheme="minorHAnsi" w:cstheme="minorHAnsi"/>
          <w:color w:val="000000" w:themeColor="text1"/>
        </w:rPr>
        <w:t xml:space="preserve">miejsce zamieszkania lub stałego pobytu na terenie jednego z </w:t>
      </w:r>
      <w:proofErr w:type="spellStart"/>
      <w:r w:rsidRPr="00717FB4">
        <w:rPr>
          <w:rFonts w:asciiTheme="minorHAnsi" w:hAnsiTheme="minorHAnsi" w:cstheme="minorHAnsi"/>
          <w:color w:val="000000" w:themeColor="text1"/>
        </w:rPr>
        <w:t>wojew</w:t>
      </w:r>
      <w:proofErr w:type="spellEnd"/>
      <w:r w:rsidRPr="00717FB4">
        <w:rPr>
          <w:rFonts w:asciiTheme="minorHAnsi" w:hAnsiTheme="minorHAnsi" w:cstheme="minorHAnsi"/>
          <w:color w:val="000000" w:themeColor="text1"/>
          <w:lang w:val="es-ES_tradnl"/>
        </w:rPr>
        <w:t>ó</w:t>
      </w:r>
      <w:proofErr w:type="spellStart"/>
      <w:r w:rsidRPr="00717FB4">
        <w:rPr>
          <w:rFonts w:asciiTheme="minorHAnsi" w:hAnsiTheme="minorHAnsi" w:cstheme="minorHAnsi"/>
          <w:color w:val="000000" w:themeColor="text1"/>
        </w:rPr>
        <w:t>dztw</w:t>
      </w:r>
      <w:proofErr w:type="spellEnd"/>
      <w:r w:rsidRPr="00717FB4">
        <w:rPr>
          <w:rFonts w:asciiTheme="minorHAnsi" w:hAnsiTheme="minorHAnsi" w:cstheme="minorHAnsi"/>
          <w:color w:val="000000" w:themeColor="text1"/>
        </w:rPr>
        <w:t>, objętych obszarem działania Organizatora Szkolenia</w:t>
      </w:r>
      <w:r w:rsidRPr="00717FB4">
        <w:rPr>
          <w:color w:val="000000" w:themeColor="text1"/>
        </w:rPr>
        <w:t xml:space="preserve">. </w:t>
      </w:r>
    </w:p>
    <w:p w14:paraId="6F235A53" w14:textId="4653B614" w:rsidR="00F233A3" w:rsidRPr="00717FB4" w:rsidRDefault="00F233A3" w:rsidP="00F233A3">
      <w:pPr>
        <w:pStyle w:val="Default"/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717FB4">
        <w:rPr>
          <w:rFonts w:ascii="Calibri" w:hAnsi="Calibri" w:cs="Calibri"/>
          <w:color w:val="000000" w:themeColor="text1"/>
        </w:rPr>
        <w:t>3</w:t>
      </w:r>
      <w:r w:rsidR="00537D9B" w:rsidRPr="00717FB4">
        <w:rPr>
          <w:rFonts w:ascii="Calibri" w:hAnsi="Calibri" w:cs="Calibri"/>
          <w:color w:val="000000" w:themeColor="text1"/>
        </w:rPr>
        <w:t xml:space="preserve">. Warunkiem udziału w szkoleniu jest: </w:t>
      </w:r>
    </w:p>
    <w:p w14:paraId="4A7C7EA4" w14:textId="70FA37EA" w:rsidR="00F233A3" w:rsidRPr="00717FB4" w:rsidRDefault="00F233A3" w:rsidP="009C5EC1">
      <w:pPr>
        <w:pStyle w:val="Default"/>
        <w:numPr>
          <w:ilvl w:val="1"/>
          <w:numId w:val="20"/>
        </w:numPr>
        <w:suppressAutoHyphens/>
        <w:autoSpaceDE/>
        <w:autoSpaceDN/>
        <w:adjustRightInd/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717FB4">
        <w:rPr>
          <w:rFonts w:ascii="Calibri" w:hAnsi="Calibri" w:cs="Calibri"/>
          <w:color w:val="000000" w:themeColor="text1"/>
        </w:rPr>
        <w:t xml:space="preserve">spełnienie </w:t>
      </w:r>
      <w:proofErr w:type="spellStart"/>
      <w:r w:rsidRPr="00717FB4">
        <w:rPr>
          <w:rFonts w:ascii="Calibri" w:hAnsi="Calibri" w:cs="Calibri"/>
          <w:color w:val="000000" w:themeColor="text1"/>
        </w:rPr>
        <w:t>kryteri</w:t>
      </w:r>
      <w:proofErr w:type="spellEnd"/>
      <w:r w:rsidRPr="00717FB4">
        <w:rPr>
          <w:rFonts w:ascii="Calibri" w:hAnsi="Calibri" w:cs="Calibri"/>
          <w:color w:val="000000" w:themeColor="text1"/>
          <w:lang w:val="es-ES_tradnl"/>
        </w:rPr>
        <w:t>ó</w:t>
      </w:r>
      <w:r w:rsidRPr="00717FB4">
        <w:rPr>
          <w:rFonts w:ascii="Calibri" w:hAnsi="Calibri" w:cs="Calibri"/>
          <w:color w:val="000000" w:themeColor="text1"/>
        </w:rPr>
        <w:t>w określonych w ust. 2,</w:t>
      </w:r>
    </w:p>
    <w:p w14:paraId="0895DCC1" w14:textId="2BE6CE12" w:rsidR="00F233A3" w:rsidRPr="00717FB4" w:rsidRDefault="00537D9B" w:rsidP="009C5EC1">
      <w:pPr>
        <w:pStyle w:val="Default"/>
        <w:numPr>
          <w:ilvl w:val="1"/>
          <w:numId w:val="20"/>
        </w:numPr>
        <w:suppressAutoHyphens/>
        <w:autoSpaceDE/>
        <w:autoSpaceDN/>
        <w:adjustRightInd/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717FB4">
        <w:rPr>
          <w:rFonts w:ascii="Calibri" w:hAnsi="Calibri" w:cs="Calibri"/>
          <w:color w:val="000000" w:themeColor="text1"/>
        </w:rPr>
        <w:t xml:space="preserve">wypełnienie i dostarczenie Partnerowi Projektu przez Kandydata na Uczestnika szkolenia wymaganych dokumentów uprawniających do udziału w szkoleniu </w:t>
      </w:r>
      <w:r w:rsidR="00F233A3" w:rsidRPr="00717FB4">
        <w:rPr>
          <w:rFonts w:ascii="Calibri" w:hAnsi="Calibri" w:cs="Calibri"/>
          <w:color w:val="000000" w:themeColor="text1"/>
        </w:rPr>
        <w:t>za pośrednictwem poczty elektronicznej</w:t>
      </w:r>
      <w:r w:rsidR="0046604F" w:rsidRPr="00717FB4">
        <w:rPr>
          <w:rFonts w:ascii="Calibri" w:hAnsi="Calibri" w:cs="Calibri"/>
          <w:color w:val="000000" w:themeColor="text1"/>
        </w:rPr>
        <w:t xml:space="preserve"> (zeskanowane, podpisane dokumenty)</w:t>
      </w:r>
      <w:r w:rsidR="00F233A3" w:rsidRPr="00717FB4">
        <w:rPr>
          <w:rFonts w:ascii="Calibri" w:hAnsi="Calibri" w:cs="Calibri"/>
          <w:color w:val="000000" w:themeColor="text1"/>
        </w:rPr>
        <w:t>,</w:t>
      </w:r>
    </w:p>
    <w:p w14:paraId="58AB995B" w14:textId="43860C62" w:rsidR="00537D9B" w:rsidRPr="00717FB4" w:rsidRDefault="00537D9B" w:rsidP="009C5EC1">
      <w:pPr>
        <w:pStyle w:val="Default"/>
        <w:numPr>
          <w:ilvl w:val="1"/>
          <w:numId w:val="20"/>
        </w:numPr>
        <w:suppressAutoHyphens/>
        <w:autoSpaceDE/>
        <w:autoSpaceDN/>
        <w:adjustRightInd/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717FB4">
        <w:rPr>
          <w:rFonts w:ascii="Calibri" w:hAnsi="Calibri" w:cs="Calibri"/>
          <w:color w:val="000000" w:themeColor="text1"/>
        </w:rPr>
        <w:t>zakwalifikowanie na listę Uczestników szkolenia.</w:t>
      </w:r>
    </w:p>
    <w:p w14:paraId="287DCCBF" w14:textId="77777777" w:rsidR="00AE0E1F" w:rsidRPr="00717FB4" w:rsidRDefault="00AE0E1F" w:rsidP="00AE0E1F">
      <w:pPr>
        <w:pStyle w:val="Default"/>
        <w:spacing w:line="360" w:lineRule="auto"/>
        <w:rPr>
          <w:rFonts w:asciiTheme="minorHAnsi" w:hAnsiTheme="minorHAnsi" w:cstheme="minorHAnsi"/>
          <w:bCs/>
        </w:rPr>
      </w:pPr>
    </w:p>
    <w:p w14:paraId="7D24748E" w14:textId="70A1BD85" w:rsidR="00AE0E1F" w:rsidRPr="00717FB4" w:rsidRDefault="006C323B" w:rsidP="00861F57">
      <w:pPr>
        <w:pStyle w:val="Default"/>
        <w:spacing w:line="360" w:lineRule="auto"/>
        <w:jc w:val="center"/>
        <w:rPr>
          <w:rFonts w:asciiTheme="minorHAnsi" w:hAnsiTheme="minorHAnsi" w:cstheme="minorHAnsi"/>
          <w:b/>
        </w:rPr>
      </w:pPr>
      <w:r w:rsidRPr="00717FB4">
        <w:rPr>
          <w:rStyle w:val="Odwoaniedokomentarza"/>
          <w:rFonts w:asciiTheme="minorHAnsi" w:hAnsiTheme="minorHAnsi" w:cstheme="minorHAnsi"/>
          <w:b/>
          <w:sz w:val="24"/>
          <w:szCs w:val="24"/>
        </w:rPr>
        <w:t xml:space="preserve">§ 6 </w:t>
      </w:r>
      <w:r w:rsidR="00537D9B" w:rsidRPr="00717FB4">
        <w:rPr>
          <w:rStyle w:val="Odwoaniedokomentarza"/>
          <w:rFonts w:asciiTheme="minorHAnsi" w:hAnsiTheme="minorHAnsi" w:cstheme="minorHAnsi"/>
          <w:b/>
          <w:sz w:val="24"/>
          <w:szCs w:val="24"/>
        </w:rPr>
        <w:t>Proces rekrutacji</w:t>
      </w:r>
    </w:p>
    <w:p w14:paraId="1C60B032" w14:textId="77777777" w:rsidR="00536852" w:rsidRPr="00717FB4" w:rsidRDefault="00634245" w:rsidP="00434BE1">
      <w:pPr>
        <w:pStyle w:val="Default"/>
        <w:numPr>
          <w:ilvl w:val="1"/>
          <w:numId w:val="1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717FB4">
        <w:rPr>
          <w:rFonts w:asciiTheme="minorHAnsi" w:hAnsiTheme="minorHAnsi" w:cstheme="minorHAnsi"/>
          <w:color w:val="auto"/>
        </w:rPr>
        <w:t xml:space="preserve">Rekrutacja prowadzona jest zgodnie z zasadą równości szans i niedyskryminacji, w tym dostępności dla osób z niepełnosprawnościami oraz zasadą równości szans kobiet </w:t>
      </w:r>
      <w:r w:rsidR="002E488D" w:rsidRPr="00717FB4">
        <w:rPr>
          <w:rFonts w:asciiTheme="minorHAnsi" w:hAnsiTheme="minorHAnsi" w:cstheme="minorHAnsi"/>
          <w:color w:val="auto"/>
        </w:rPr>
        <w:br/>
      </w:r>
      <w:r w:rsidRPr="00717FB4">
        <w:rPr>
          <w:rFonts w:asciiTheme="minorHAnsi" w:hAnsiTheme="minorHAnsi" w:cstheme="minorHAnsi"/>
          <w:color w:val="auto"/>
        </w:rPr>
        <w:t xml:space="preserve">i mężczyzn </w:t>
      </w:r>
      <w:r w:rsidR="00536852" w:rsidRPr="00717FB4">
        <w:rPr>
          <w:rFonts w:asciiTheme="minorHAnsi" w:hAnsiTheme="minorHAnsi" w:cstheme="minorHAnsi"/>
          <w:color w:val="auto"/>
        </w:rPr>
        <w:t>w ramach funduszy unijnych na lata 2014-2020.</w:t>
      </w:r>
    </w:p>
    <w:p w14:paraId="445424F0" w14:textId="45E6B919" w:rsidR="009C68EA" w:rsidRPr="00717FB4" w:rsidRDefault="007219F8" w:rsidP="00434BE1">
      <w:pPr>
        <w:pStyle w:val="Default"/>
        <w:numPr>
          <w:ilvl w:val="1"/>
          <w:numId w:val="1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717FB4">
        <w:rPr>
          <w:rFonts w:asciiTheme="minorHAnsi" w:hAnsiTheme="minorHAnsi" w:cstheme="minorHAnsi"/>
        </w:rPr>
        <w:t>Informacje o rozpoczęciu rekrutacji na szkolenia</w:t>
      </w:r>
      <w:r w:rsidR="00322AEF" w:rsidRPr="00717FB4">
        <w:rPr>
          <w:rFonts w:asciiTheme="minorHAnsi" w:hAnsiTheme="minorHAnsi" w:cstheme="minorHAnsi"/>
        </w:rPr>
        <w:t xml:space="preserve"> </w:t>
      </w:r>
      <w:r w:rsidR="00F54C60" w:rsidRPr="00717FB4">
        <w:rPr>
          <w:rFonts w:asciiTheme="minorHAnsi" w:hAnsiTheme="minorHAnsi" w:cstheme="minorHAnsi"/>
        </w:rPr>
        <w:t xml:space="preserve">będą zamieszczone na </w:t>
      </w:r>
      <w:r w:rsidR="00753C68" w:rsidRPr="00717FB4">
        <w:rPr>
          <w:rFonts w:asciiTheme="minorHAnsi" w:hAnsiTheme="minorHAnsi" w:cstheme="minorHAnsi"/>
        </w:rPr>
        <w:t>stronie</w:t>
      </w:r>
      <w:r w:rsidR="005329DD" w:rsidRPr="00717FB4">
        <w:rPr>
          <w:rFonts w:asciiTheme="minorHAnsi" w:hAnsiTheme="minorHAnsi" w:cstheme="minorHAnsi"/>
        </w:rPr>
        <w:t xml:space="preserve"> </w:t>
      </w:r>
      <w:r w:rsidR="00C73FE0" w:rsidRPr="00717FB4">
        <w:rPr>
          <w:rFonts w:asciiTheme="minorHAnsi" w:hAnsiTheme="minorHAnsi" w:cstheme="minorHAnsi"/>
        </w:rPr>
        <w:t xml:space="preserve">Ministerstwa Sprawiedliwości </w:t>
      </w:r>
      <w:hyperlink r:id="rId10" w:history="1">
        <w:r w:rsidR="00536852" w:rsidRPr="00717FB4">
          <w:rPr>
            <w:rStyle w:val="Hipercze"/>
            <w:rFonts w:asciiTheme="minorHAnsi" w:hAnsiTheme="minorHAnsi" w:cstheme="minorHAnsi"/>
          </w:rPr>
          <w:t>https://www.gov.pl/web/sprawiedliwosc/mediacje</w:t>
        </w:r>
      </w:hyperlink>
      <w:r w:rsidR="00536852" w:rsidRPr="00717FB4">
        <w:rPr>
          <w:rFonts w:asciiTheme="minorHAnsi" w:hAnsiTheme="minorHAnsi" w:cstheme="minorHAnsi"/>
        </w:rPr>
        <w:t>,</w:t>
      </w:r>
      <w:r w:rsidR="005E5736" w:rsidRPr="00717FB4">
        <w:rPr>
          <w:rFonts w:asciiTheme="minorHAnsi" w:hAnsiTheme="minorHAnsi" w:cstheme="minorHAnsi"/>
        </w:rPr>
        <w:t xml:space="preserve"> </w:t>
      </w:r>
      <w:r w:rsidR="00384559" w:rsidRPr="00717FB4">
        <w:rPr>
          <w:rFonts w:asciiTheme="minorHAnsi" w:hAnsiTheme="minorHAnsi" w:cstheme="minorHAnsi"/>
        </w:rPr>
        <w:br/>
      </w:r>
      <w:r w:rsidR="00297289" w:rsidRPr="00717FB4">
        <w:rPr>
          <w:rFonts w:asciiTheme="minorHAnsi" w:hAnsiTheme="minorHAnsi" w:cstheme="minorHAnsi"/>
        </w:rPr>
        <w:t xml:space="preserve">na </w:t>
      </w:r>
      <w:bookmarkStart w:id="5" w:name="_Hlk64283127"/>
      <w:r w:rsidR="00297289" w:rsidRPr="00717FB4">
        <w:rPr>
          <w:rFonts w:asciiTheme="minorHAnsi" w:hAnsiTheme="minorHAnsi" w:cstheme="minorHAnsi"/>
        </w:rPr>
        <w:t>stron</w:t>
      </w:r>
      <w:r w:rsidR="00C73FE0" w:rsidRPr="00717FB4">
        <w:rPr>
          <w:rFonts w:asciiTheme="minorHAnsi" w:hAnsiTheme="minorHAnsi" w:cstheme="minorHAnsi"/>
        </w:rPr>
        <w:t>ach</w:t>
      </w:r>
      <w:r w:rsidR="00297289" w:rsidRPr="00717FB4">
        <w:rPr>
          <w:rFonts w:asciiTheme="minorHAnsi" w:hAnsiTheme="minorHAnsi" w:cstheme="minorHAnsi"/>
        </w:rPr>
        <w:t xml:space="preserve"> </w:t>
      </w:r>
      <w:r w:rsidR="005329DD" w:rsidRPr="00717FB4">
        <w:rPr>
          <w:rFonts w:asciiTheme="minorHAnsi" w:hAnsiTheme="minorHAnsi" w:cstheme="minorHAnsi"/>
        </w:rPr>
        <w:t>internetow</w:t>
      </w:r>
      <w:r w:rsidR="00C73FE0" w:rsidRPr="00717FB4">
        <w:rPr>
          <w:rFonts w:asciiTheme="minorHAnsi" w:hAnsiTheme="minorHAnsi" w:cstheme="minorHAnsi"/>
        </w:rPr>
        <w:t>ych</w:t>
      </w:r>
      <w:r w:rsidR="005329DD" w:rsidRPr="00717FB4">
        <w:rPr>
          <w:rFonts w:asciiTheme="minorHAnsi" w:hAnsiTheme="minorHAnsi" w:cstheme="minorHAnsi"/>
        </w:rPr>
        <w:t xml:space="preserve"> Partner</w:t>
      </w:r>
      <w:r w:rsidR="00C73FE0" w:rsidRPr="00717FB4">
        <w:rPr>
          <w:rFonts w:asciiTheme="minorHAnsi" w:hAnsiTheme="minorHAnsi" w:cstheme="minorHAnsi"/>
        </w:rPr>
        <w:t>ów</w:t>
      </w:r>
      <w:r w:rsidR="005329DD" w:rsidRPr="00717FB4">
        <w:rPr>
          <w:rFonts w:asciiTheme="minorHAnsi" w:hAnsiTheme="minorHAnsi" w:cstheme="minorHAnsi"/>
        </w:rPr>
        <w:t xml:space="preserve"> Projektu</w:t>
      </w:r>
      <w:r w:rsidR="00384559" w:rsidRPr="00717FB4">
        <w:rPr>
          <w:rFonts w:asciiTheme="minorHAnsi" w:hAnsiTheme="minorHAnsi" w:cstheme="minorHAnsi"/>
        </w:rPr>
        <w:t>:</w:t>
      </w:r>
    </w:p>
    <w:p w14:paraId="6B19DC8F" w14:textId="3F57CCCC" w:rsidR="006220EF" w:rsidRPr="00717FB4" w:rsidRDefault="006220EF" w:rsidP="006220EF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</w:rPr>
      </w:pPr>
      <w:bookmarkStart w:id="6" w:name="_Hlk64283155"/>
      <w:r w:rsidRPr="00717FB4">
        <w:rPr>
          <w:rFonts w:asciiTheme="minorHAnsi" w:hAnsiTheme="minorHAnsi" w:cstheme="minorHAnsi"/>
        </w:rPr>
        <w:t xml:space="preserve">Centralny Instytut Analiz Polityczno-Prawnych  </w:t>
      </w:r>
    </w:p>
    <w:p w14:paraId="5A2F3DD4" w14:textId="25A3DE47" w:rsidR="006220EF" w:rsidRPr="00717FB4" w:rsidRDefault="00E374FB" w:rsidP="006220EF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</w:rPr>
      </w:pPr>
      <w:hyperlink r:id="rId11" w:history="1">
        <w:r w:rsidR="001171F0" w:rsidRPr="00717FB4">
          <w:rPr>
            <w:rStyle w:val="Hipercze"/>
            <w:rFonts w:asciiTheme="minorHAnsi" w:hAnsiTheme="minorHAnsi" w:cstheme="minorHAnsi"/>
          </w:rPr>
          <w:t>https://instytut.info.pl/</w:t>
        </w:r>
      </w:hyperlink>
      <w:r w:rsidR="001171F0" w:rsidRPr="00717FB4">
        <w:rPr>
          <w:rFonts w:asciiTheme="minorHAnsi" w:hAnsiTheme="minorHAnsi" w:cstheme="minorHAnsi"/>
        </w:rPr>
        <w:t xml:space="preserve"> </w:t>
      </w:r>
    </w:p>
    <w:p w14:paraId="6163CCCC" w14:textId="26588A59" w:rsidR="006220EF" w:rsidRPr="00717FB4" w:rsidRDefault="006220EF" w:rsidP="006220EF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717FB4">
        <w:rPr>
          <w:rFonts w:asciiTheme="minorHAnsi" w:hAnsiTheme="minorHAnsi" w:cstheme="minorHAnsi"/>
        </w:rPr>
        <w:t>Katolicki Uniwersytet Lubelski Jana Pawła II:</w:t>
      </w:r>
    </w:p>
    <w:p w14:paraId="4CB4A5B2" w14:textId="77777777" w:rsidR="006220EF" w:rsidRPr="00717FB4" w:rsidRDefault="00E374FB" w:rsidP="006220EF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</w:rPr>
      </w:pPr>
      <w:hyperlink r:id="rId12" w:history="1">
        <w:r w:rsidR="005E5736" w:rsidRPr="00717FB4">
          <w:rPr>
            <w:rStyle w:val="Hipercze"/>
            <w:rFonts w:asciiTheme="minorHAnsi" w:hAnsiTheme="minorHAnsi" w:cstheme="minorHAnsi"/>
          </w:rPr>
          <w:t>https://www.kul.pl/art_51466.html</w:t>
        </w:r>
      </w:hyperlink>
      <w:r w:rsidR="005E5736" w:rsidRPr="00717FB4">
        <w:rPr>
          <w:rFonts w:asciiTheme="minorHAnsi" w:hAnsiTheme="minorHAnsi" w:cstheme="minorHAnsi"/>
        </w:rPr>
        <w:t xml:space="preserve"> </w:t>
      </w:r>
    </w:p>
    <w:p w14:paraId="4945739B" w14:textId="2DC042D0" w:rsidR="006220EF" w:rsidRPr="00717FB4" w:rsidRDefault="006220EF" w:rsidP="006220EF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717FB4">
        <w:rPr>
          <w:rFonts w:asciiTheme="minorHAnsi" w:hAnsiTheme="minorHAnsi" w:cstheme="minorHAnsi"/>
        </w:rPr>
        <w:t>Konfederacja Lewiatan</w:t>
      </w:r>
    </w:p>
    <w:p w14:paraId="0870E844" w14:textId="77777777" w:rsidR="005E5736" w:rsidRPr="00717FB4" w:rsidRDefault="00E374FB" w:rsidP="006220EF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</w:rPr>
      </w:pPr>
      <w:hyperlink r:id="rId13" w:history="1">
        <w:r w:rsidR="005E5736" w:rsidRPr="00717FB4">
          <w:rPr>
            <w:rStyle w:val="Hipercze"/>
            <w:rFonts w:asciiTheme="minorHAnsi" w:hAnsiTheme="minorHAnsi" w:cstheme="minorHAnsi"/>
          </w:rPr>
          <w:t>https://konfederacjalewiatan.pl/</w:t>
        </w:r>
      </w:hyperlink>
    </w:p>
    <w:p w14:paraId="6E8B1BD8" w14:textId="43CFEE2B" w:rsidR="009C68EA" w:rsidRPr="00717FB4" w:rsidRDefault="006220EF" w:rsidP="006220EF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717FB4">
        <w:rPr>
          <w:rFonts w:asciiTheme="minorHAnsi" w:hAnsiTheme="minorHAnsi" w:cstheme="minorHAnsi"/>
        </w:rPr>
        <w:t>Regionalna Izba Gospodarcza Pomorza</w:t>
      </w:r>
      <w:bookmarkEnd w:id="5"/>
      <w:bookmarkEnd w:id="6"/>
    </w:p>
    <w:p w14:paraId="69B80E93" w14:textId="77777777" w:rsidR="005E5736" w:rsidRPr="00717FB4" w:rsidRDefault="00E374FB" w:rsidP="009C68EA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</w:rPr>
      </w:pPr>
      <w:hyperlink r:id="rId14" w:history="1">
        <w:r w:rsidR="005E5736" w:rsidRPr="00717FB4">
          <w:rPr>
            <w:rStyle w:val="Hipercze"/>
            <w:rFonts w:asciiTheme="minorHAnsi" w:hAnsiTheme="minorHAnsi" w:cstheme="minorHAnsi"/>
          </w:rPr>
          <w:t>https://rigp.pl/</w:t>
        </w:r>
      </w:hyperlink>
    </w:p>
    <w:p w14:paraId="551406D3" w14:textId="29123B30" w:rsidR="00782733" w:rsidRPr="00717FB4" w:rsidRDefault="00A76541" w:rsidP="009C68EA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717FB4">
        <w:rPr>
          <w:rFonts w:asciiTheme="minorHAnsi" w:hAnsiTheme="minorHAnsi" w:cstheme="minorHAnsi"/>
        </w:rPr>
        <w:t xml:space="preserve">oraz na </w:t>
      </w:r>
      <w:r w:rsidR="00B257A5" w:rsidRPr="00717FB4">
        <w:rPr>
          <w:rFonts w:asciiTheme="minorHAnsi" w:hAnsiTheme="minorHAnsi" w:cstheme="minorHAnsi"/>
        </w:rPr>
        <w:t xml:space="preserve">stronie </w:t>
      </w:r>
      <w:r w:rsidR="007C05EA" w:rsidRPr="00717FB4">
        <w:rPr>
          <w:rFonts w:asciiTheme="minorHAnsi" w:hAnsiTheme="minorHAnsi" w:cstheme="minorHAnsi"/>
        </w:rPr>
        <w:t>internetowej</w:t>
      </w:r>
      <w:r w:rsidR="00B257A5" w:rsidRPr="00717FB4">
        <w:rPr>
          <w:rFonts w:asciiTheme="minorHAnsi" w:hAnsiTheme="minorHAnsi" w:cstheme="minorHAnsi"/>
        </w:rPr>
        <w:t xml:space="preserve"> Projektu i profilach pr</w:t>
      </w:r>
      <w:r w:rsidR="00394638" w:rsidRPr="00717FB4">
        <w:rPr>
          <w:rFonts w:asciiTheme="minorHAnsi" w:hAnsiTheme="minorHAnsi" w:cstheme="minorHAnsi"/>
        </w:rPr>
        <w:t>ojektu w mediach społecznościowych (F</w:t>
      </w:r>
      <w:r w:rsidR="00384559" w:rsidRPr="00717FB4">
        <w:rPr>
          <w:rFonts w:asciiTheme="minorHAnsi" w:hAnsiTheme="minorHAnsi" w:cstheme="minorHAnsi"/>
        </w:rPr>
        <w:t>acebook</w:t>
      </w:r>
      <w:r w:rsidR="00394638" w:rsidRPr="00717FB4">
        <w:rPr>
          <w:rFonts w:asciiTheme="minorHAnsi" w:hAnsiTheme="minorHAnsi" w:cstheme="minorHAnsi"/>
        </w:rPr>
        <w:t>, LinkedIn)</w:t>
      </w:r>
      <w:r w:rsidR="004A2A48" w:rsidRPr="00717FB4">
        <w:rPr>
          <w:rFonts w:asciiTheme="minorHAnsi" w:hAnsiTheme="minorHAnsi" w:cstheme="minorHAnsi"/>
        </w:rPr>
        <w:t xml:space="preserve"> </w:t>
      </w:r>
      <w:r w:rsidR="00297289" w:rsidRPr="00717FB4">
        <w:rPr>
          <w:rFonts w:asciiTheme="minorHAnsi" w:hAnsiTheme="minorHAnsi" w:cstheme="minorHAnsi"/>
        </w:rPr>
        <w:t xml:space="preserve">w terminie nie krótszym niż </w:t>
      </w:r>
      <w:r w:rsidR="00F233A3" w:rsidRPr="00717FB4">
        <w:rPr>
          <w:rFonts w:asciiTheme="minorHAnsi" w:hAnsiTheme="minorHAnsi" w:cstheme="minorHAnsi"/>
        </w:rPr>
        <w:t>14</w:t>
      </w:r>
      <w:r w:rsidR="007219F8" w:rsidRPr="00717FB4">
        <w:rPr>
          <w:rFonts w:asciiTheme="minorHAnsi" w:hAnsiTheme="minorHAnsi" w:cstheme="minorHAnsi"/>
        </w:rPr>
        <w:t xml:space="preserve"> dni przed dniem rozpoczęcia szkolenia. </w:t>
      </w:r>
    </w:p>
    <w:p w14:paraId="77C17180" w14:textId="0465D39D" w:rsidR="00F233A3" w:rsidRPr="00717FB4" w:rsidRDefault="00F233A3" w:rsidP="00F233A3">
      <w:pPr>
        <w:pStyle w:val="Default"/>
        <w:numPr>
          <w:ilvl w:val="1"/>
          <w:numId w:val="1"/>
        </w:numPr>
        <w:suppressAutoHyphens/>
        <w:autoSpaceDE/>
        <w:autoSpaceDN/>
        <w:adjustRightInd/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717FB4">
        <w:rPr>
          <w:rFonts w:ascii="Calibri" w:hAnsi="Calibri" w:cs="Calibri"/>
          <w:color w:val="000000" w:themeColor="text1"/>
        </w:rPr>
        <w:t xml:space="preserve">Warunkiem przystąpienia do procesu rekrutacji jest spełnienie </w:t>
      </w:r>
      <w:proofErr w:type="spellStart"/>
      <w:r w:rsidRPr="00717FB4">
        <w:rPr>
          <w:rFonts w:ascii="Calibri" w:hAnsi="Calibri" w:cs="Calibri"/>
          <w:color w:val="000000" w:themeColor="text1"/>
        </w:rPr>
        <w:t>kryteri</w:t>
      </w:r>
      <w:proofErr w:type="spellEnd"/>
      <w:r w:rsidRPr="00717FB4">
        <w:rPr>
          <w:rFonts w:ascii="Calibri" w:hAnsi="Calibri" w:cs="Calibri"/>
          <w:color w:val="000000" w:themeColor="text1"/>
          <w:lang w:val="es-ES_tradnl"/>
        </w:rPr>
        <w:t>ó</w:t>
      </w:r>
      <w:r w:rsidRPr="00717FB4">
        <w:rPr>
          <w:rFonts w:ascii="Calibri" w:hAnsi="Calibri" w:cs="Calibri"/>
          <w:color w:val="000000" w:themeColor="text1"/>
        </w:rPr>
        <w:t>w oraz dostarczenie odpowiednich dokument</w:t>
      </w:r>
      <w:r w:rsidRPr="00717FB4">
        <w:rPr>
          <w:rFonts w:ascii="Calibri" w:hAnsi="Calibri" w:cs="Calibri"/>
          <w:color w:val="000000" w:themeColor="text1"/>
          <w:lang w:val="es-ES_tradnl"/>
        </w:rPr>
        <w:t>ó</w:t>
      </w:r>
      <w:r w:rsidRPr="00717FB4">
        <w:rPr>
          <w:rFonts w:ascii="Calibri" w:hAnsi="Calibri" w:cs="Calibri"/>
          <w:color w:val="000000" w:themeColor="text1"/>
        </w:rPr>
        <w:t xml:space="preserve">w, zgodnie z § </w:t>
      </w:r>
      <w:r w:rsidR="003F0708" w:rsidRPr="00717FB4">
        <w:rPr>
          <w:rFonts w:ascii="Calibri" w:hAnsi="Calibri" w:cs="Calibri"/>
          <w:color w:val="000000" w:themeColor="text1"/>
        </w:rPr>
        <w:t>4</w:t>
      </w:r>
      <w:r w:rsidRPr="00717FB4">
        <w:rPr>
          <w:rFonts w:ascii="Calibri" w:hAnsi="Calibri" w:cs="Calibri"/>
          <w:color w:val="000000" w:themeColor="text1"/>
        </w:rPr>
        <w:t xml:space="preserve"> i § </w:t>
      </w:r>
      <w:r w:rsidR="003F0708" w:rsidRPr="00717FB4">
        <w:rPr>
          <w:rFonts w:ascii="Calibri" w:hAnsi="Calibri" w:cs="Calibri"/>
          <w:color w:val="000000" w:themeColor="text1"/>
        </w:rPr>
        <w:t>5</w:t>
      </w:r>
      <w:r w:rsidRPr="00717FB4">
        <w:rPr>
          <w:rFonts w:ascii="Calibri" w:hAnsi="Calibri" w:cs="Calibri"/>
          <w:color w:val="000000" w:themeColor="text1"/>
        </w:rPr>
        <w:t xml:space="preserve"> niniejszego </w:t>
      </w:r>
      <w:r w:rsidR="003F0708" w:rsidRPr="00717FB4">
        <w:rPr>
          <w:rFonts w:ascii="Calibri" w:hAnsi="Calibri" w:cs="Calibri"/>
          <w:color w:val="000000" w:themeColor="text1"/>
        </w:rPr>
        <w:t>regulaminu</w:t>
      </w:r>
      <w:r w:rsidRPr="00717FB4">
        <w:rPr>
          <w:rFonts w:ascii="Calibri" w:hAnsi="Calibri" w:cs="Calibri"/>
          <w:color w:val="000000" w:themeColor="text1"/>
        </w:rPr>
        <w:t>.</w:t>
      </w:r>
    </w:p>
    <w:p w14:paraId="4A5EFE27" w14:textId="77777777" w:rsidR="00F43844" w:rsidRPr="00717FB4" w:rsidRDefault="00F233A3" w:rsidP="00F43844">
      <w:pPr>
        <w:pStyle w:val="Default"/>
        <w:numPr>
          <w:ilvl w:val="1"/>
          <w:numId w:val="1"/>
        </w:numPr>
        <w:suppressAutoHyphens/>
        <w:autoSpaceDE/>
        <w:autoSpaceDN/>
        <w:adjustRightInd/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717FB4">
        <w:rPr>
          <w:rFonts w:ascii="Calibri" w:hAnsi="Calibri" w:cs="Calibri"/>
          <w:color w:val="000000" w:themeColor="text1"/>
        </w:rPr>
        <w:t>Re</w:t>
      </w:r>
      <w:r w:rsidR="00701770" w:rsidRPr="00717FB4">
        <w:rPr>
          <w:rFonts w:ascii="Calibri" w:hAnsi="Calibri" w:cs="Calibri"/>
          <w:color w:val="000000" w:themeColor="text1"/>
        </w:rPr>
        <w:t>jestracja</w:t>
      </w:r>
      <w:r w:rsidRPr="00717FB4">
        <w:rPr>
          <w:rFonts w:ascii="Calibri" w:hAnsi="Calibri" w:cs="Calibri"/>
          <w:color w:val="000000" w:themeColor="text1"/>
        </w:rPr>
        <w:t xml:space="preserve"> na szkolenia będzie prowadzona w formie elektronicznej. </w:t>
      </w:r>
    </w:p>
    <w:p w14:paraId="532C3901" w14:textId="270C1C67" w:rsidR="00F233A3" w:rsidRPr="00717FB4" w:rsidRDefault="00F43844" w:rsidP="00F43844">
      <w:pPr>
        <w:pStyle w:val="Default"/>
        <w:numPr>
          <w:ilvl w:val="1"/>
          <w:numId w:val="1"/>
        </w:numPr>
        <w:suppressAutoHyphens/>
        <w:autoSpaceDE/>
        <w:autoSpaceDN/>
        <w:adjustRightInd/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717FB4">
        <w:rPr>
          <w:rFonts w:ascii="Calibri" w:hAnsi="Calibri" w:cs="Calibri"/>
          <w:color w:val="000000" w:themeColor="text1"/>
        </w:rPr>
        <w:t>O jej wyniku, w przypadku szkoleń z limitowaną liczbą Uczestników, decydować będzie kolejność zgłoszeń.</w:t>
      </w:r>
    </w:p>
    <w:p w14:paraId="2D980685" w14:textId="281616D6" w:rsidR="003F0708" w:rsidRPr="00717FB4" w:rsidRDefault="00CC7BE0" w:rsidP="00F43844">
      <w:pPr>
        <w:pStyle w:val="Default"/>
        <w:numPr>
          <w:ilvl w:val="1"/>
          <w:numId w:val="1"/>
        </w:numPr>
        <w:suppressAutoHyphens/>
        <w:autoSpaceDE/>
        <w:autoSpaceDN/>
        <w:adjustRightInd/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717FB4">
        <w:rPr>
          <w:rFonts w:ascii="Calibri" w:hAnsi="Calibri" w:cs="Calibri"/>
          <w:color w:val="000000" w:themeColor="text1"/>
        </w:rPr>
        <w:t xml:space="preserve">Partner projektu organizujący szkolenie w danym województwie, wysyła za pośrednictwem poczty elektronicznej do Kandydatów na uczestników szkoleń informację o zakwalifikowaniu na szkolenie wskazując jednocześnie, by w terminie 5 dni </w:t>
      </w:r>
      <w:r w:rsidR="00F43844" w:rsidRPr="00717FB4">
        <w:rPr>
          <w:rFonts w:ascii="Calibri" w:hAnsi="Calibri" w:cs="Calibri"/>
          <w:color w:val="000000" w:themeColor="text1"/>
        </w:rPr>
        <w:t xml:space="preserve">od jej otrzymania, Kandydat </w:t>
      </w:r>
      <w:r w:rsidRPr="00717FB4">
        <w:rPr>
          <w:rFonts w:ascii="Calibri" w:hAnsi="Calibri" w:cs="Calibri"/>
          <w:color w:val="000000" w:themeColor="text1"/>
        </w:rPr>
        <w:t>wypełnił i złożył dokumentację rekrutacyjną wraz ze wskazaniem imienia i nazwiska (z dopiskiem REJESTRACJA NA SZKOLENIE Z LIMITOWANĄ/ NIELIMITOWANĄ LICZBĄ UCZESTNIKÓW)</w:t>
      </w:r>
      <w:r w:rsidR="00F233A3" w:rsidRPr="00717FB4">
        <w:rPr>
          <w:rFonts w:ascii="Calibri" w:hAnsi="Calibri" w:cs="Calibri"/>
          <w:color w:val="000000" w:themeColor="text1"/>
        </w:rPr>
        <w:t>, w jeden z</w:t>
      </w:r>
      <w:r w:rsidR="003F0708" w:rsidRPr="00717FB4">
        <w:rPr>
          <w:rFonts w:ascii="Calibri" w:hAnsi="Calibri" w:cs="Calibri"/>
          <w:color w:val="000000" w:themeColor="text1"/>
        </w:rPr>
        <w:t xml:space="preserve">e sposób wymienionych w § 4 </w:t>
      </w:r>
      <w:r w:rsidR="00701770" w:rsidRPr="00717FB4">
        <w:rPr>
          <w:rFonts w:ascii="Calibri" w:hAnsi="Calibri" w:cs="Calibri"/>
          <w:color w:val="000000" w:themeColor="text1"/>
        </w:rPr>
        <w:t xml:space="preserve">lub § 5 </w:t>
      </w:r>
      <w:r w:rsidR="003F0708" w:rsidRPr="00717FB4">
        <w:rPr>
          <w:rFonts w:ascii="Calibri" w:hAnsi="Calibri" w:cs="Calibri"/>
          <w:color w:val="000000" w:themeColor="text1"/>
        </w:rPr>
        <w:t>regulaminu.</w:t>
      </w:r>
    </w:p>
    <w:p w14:paraId="5A34F2E5" w14:textId="77777777" w:rsidR="003F0708" w:rsidRPr="00717FB4" w:rsidRDefault="00F233A3" w:rsidP="003F0708">
      <w:pPr>
        <w:pStyle w:val="Default"/>
        <w:numPr>
          <w:ilvl w:val="1"/>
          <w:numId w:val="1"/>
        </w:numPr>
        <w:suppressAutoHyphens/>
        <w:autoSpaceDE/>
        <w:autoSpaceDN/>
        <w:adjustRightInd/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717FB4">
        <w:rPr>
          <w:rFonts w:ascii="Calibri" w:hAnsi="Calibri" w:cs="Calibri"/>
          <w:color w:val="000000" w:themeColor="text1"/>
        </w:rPr>
        <w:t>Zgłoszenia niekompletne nie będą uwzględnione w procesie rekrutacji.</w:t>
      </w:r>
    </w:p>
    <w:p w14:paraId="54BE23E4" w14:textId="2642B323" w:rsidR="00F43844" w:rsidRPr="00717FB4" w:rsidRDefault="00F233A3" w:rsidP="00A749D9">
      <w:pPr>
        <w:pStyle w:val="Default"/>
        <w:numPr>
          <w:ilvl w:val="1"/>
          <w:numId w:val="1"/>
        </w:numPr>
        <w:suppressAutoHyphens/>
        <w:autoSpaceDE/>
        <w:autoSpaceDN/>
        <w:adjustRightInd/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717FB4">
        <w:rPr>
          <w:rFonts w:ascii="Calibri" w:hAnsi="Calibri" w:cs="Calibri"/>
          <w:color w:val="000000" w:themeColor="text1"/>
        </w:rPr>
        <w:t xml:space="preserve">Osoby, </w:t>
      </w:r>
      <w:proofErr w:type="spellStart"/>
      <w:r w:rsidRPr="00717FB4">
        <w:rPr>
          <w:rFonts w:ascii="Calibri" w:hAnsi="Calibri" w:cs="Calibri"/>
          <w:color w:val="000000" w:themeColor="text1"/>
        </w:rPr>
        <w:t>kt</w:t>
      </w:r>
      <w:proofErr w:type="spellEnd"/>
      <w:r w:rsidRPr="00717FB4">
        <w:rPr>
          <w:rFonts w:ascii="Calibri" w:hAnsi="Calibri" w:cs="Calibri"/>
          <w:color w:val="000000" w:themeColor="text1"/>
          <w:lang w:val="es-ES_tradnl"/>
        </w:rPr>
        <w:t>ó</w:t>
      </w:r>
      <w:r w:rsidRPr="00717FB4">
        <w:rPr>
          <w:rFonts w:ascii="Calibri" w:hAnsi="Calibri" w:cs="Calibri"/>
          <w:color w:val="000000" w:themeColor="text1"/>
          <w:lang w:val="nl-NL"/>
        </w:rPr>
        <w:t>re spe</w:t>
      </w:r>
      <w:proofErr w:type="spellStart"/>
      <w:r w:rsidRPr="00717FB4">
        <w:rPr>
          <w:rFonts w:ascii="Calibri" w:hAnsi="Calibri" w:cs="Calibri"/>
          <w:color w:val="000000" w:themeColor="text1"/>
        </w:rPr>
        <w:t>łni</w:t>
      </w:r>
      <w:r w:rsidR="00F43844" w:rsidRPr="00717FB4">
        <w:rPr>
          <w:rFonts w:ascii="Calibri" w:hAnsi="Calibri" w:cs="Calibri"/>
          <w:color w:val="000000" w:themeColor="text1"/>
        </w:rPr>
        <w:t>ą</w:t>
      </w:r>
      <w:proofErr w:type="spellEnd"/>
      <w:r w:rsidRPr="00717FB4">
        <w:rPr>
          <w:rFonts w:ascii="Calibri" w:hAnsi="Calibri" w:cs="Calibri"/>
          <w:color w:val="000000" w:themeColor="text1"/>
        </w:rPr>
        <w:t xml:space="preserve"> kryteria na szkolenie z limitowaną liczbą Uczestników</w:t>
      </w:r>
      <w:r w:rsidR="00F43844" w:rsidRPr="00717FB4">
        <w:rPr>
          <w:rFonts w:ascii="Calibri" w:hAnsi="Calibri" w:cs="Calibri"/>
          <w:color w:val="000000" w:themeColor="text1"/>
        </w:rPr>
        <w:t xml:space="preserve">, a nie prześlą wskazanych w ust. 6 dokumentów, nie zostaną zakwalifikowane do udziału w szkoleniu. </w:t>
      </w:r>
      <w:r w:rsidRPr="00717FB4">
        <w:rPr>
          <w:rFonts w:ascii="Calibri" w:hAnsi="Calibri" w:cs="Calibri"/>
          <w:color w:val="000000" w:themeColor="text1"/>
        </w:rPr>
        <w:t xml:space="preserve"> </w:t>
      </w:r>
    </w:p>
    <w:p w14:paraId="67DF0D6B" w14:textId="35A74355" w:rsidR="00F43844" w:rsidRPr="00717FB4" w:rsidRDefault="00F43844" w:rsidP="00F43844">
      <w:pPr>
        <w:pStyle w:val="Default"/>
        <w:numPr>
          <w:ilvl w:val="1"/>
          <w:numId w:val="1"/>
        </w:numPr>
        <w:suppressAutoHyphens/>
        <w:autoSpaceDE/>
        <w:autoSpaceDN/>
        <w:adjustRightInd/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717FB4">
        <w:rPr>
          <w:rFonts w:ascii="Calibri" w:hAnsi="Calibri" w:cs="Calibri"/>
          <w:color w:val="000000" w:themeColor="text1"/>
        </w:rPr>
        <w:t>W przypadku rezygnacji z udziału w szkoleniu lub w sytuacji opisanej w ust. 8, na miejsce Kandydata na uczestnika zostanie zaproszona pierwsza osoba z listy rezerwowej.</w:t>
      </w:r>
    </w:p>
    <w:p w14:paraId="5E236F83" w14:textId="68B556B2" w:rsidR="00A749D9" w:rsidRPr="00717FB4" w:rsidRDefault="00F233A3" w:rsidP="004D76D8">
      <w:pPr>
        <w:pStyle w:val="Default"/>
        <w:numPr>
          <w:ilvl w:val="1"/>
          <w:numId w:val="1"/>
        </w:numPr>
        <w:suppressAutoHyphens/>
        <w:autoSpaceDE/>
        <w:autoSpaceDN/>
        <w:adjustRightInd/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717FB4">
        <w:rPr>
          <w:rFonts w:ascii="Calibri" w:hAnsi="Calibri" w:cs="Calibri"/>
          <w:color w:val="000000" w:themeColor="text1"/>
        </w:rPr>
        <w:t>O wyniku postępowania rekrutacyjnego każdy kandydat zostanie powiadomiony drogą</w:t>
      </w:r>
      <w:r w:rsidR="003F0708" w:rsidRPr="00717FB4">
        <w:rPr>
          <w:rFonts w:ascii="Calibri" w:hAnsi="Calibri" w:cs="Calibri"/>
          <w:color w:val="000000" w:themeColor="text1"/>
        </w:rPr>
        <w:t xml:space="preserve"> </w:t>
      </w:r>
      <w:r w:rsidRPr="00717FB4">
        <w:rPr>
          <w:rFonts w:ascii="Calibri" w:hAnsi="Calibri" w:cs="Calibri"/>
          <w:color w:val="000000" w:themeColor="text1"/>
        </w:rPr>
        <w:t>elektroniczną w terminie nie kr</w:t>
      </w:r>
      <w:r w:rsidRPr="00717FB4">
        <w:rPr>
          <w:rFonts w:ascii="Calibri" w:hAnsi="Calibri" w:cs="Calibri"/>
          <w:color w:val="000000" w:themeColor="text1"/>
          <w:lang w:val="es-ES_tradnl"/>
        </w:rPr>
        <w:t>ó</w:t>
      </w:r>
      <w:proofErr w:type="spellStart"/>
      <w:r w:rsidRPr="00717FB4">
        <w:rPr>
          <w:rFonts w:ascii="Calibri" w:hAnsi="Calibri" w:cs="Calibri"/>
          <w:color w:val="000000" w:themeColor="text1"/>
        </w:rPr>
        <w:t>tszym</w:t>
      </w:r>
      <w:proofErr w:type="spellEnd"/>
      <w:r w:rsidRPr="00717FB4">
        <w:rPr>
          <w:rFonts w:ascii="Calibri" w:hAnsi="Calibri" w:cs="Calibri"/>
          <w:color w:val="000000" w:themeColor="text1"/>
        </w:rPr>
        <w:t xml:space="preserve"> niż 3 dni przed  rozpoczęciem szkolenia.</w:t>
      </w:r>
      <w:r w:rsidR="004D76D8" w:rsidRPr="00717FB4">
        <w:rPr>
          <w:rFonts w:ascii="Calibri" w:hAnsi="Calibri" w:cs="Calibri"/>
          <w:color w:val="000000" w:themeColor="text1"/>
        </w:rPr>
        <w:t xml:space="preserve"> </w:t>
      </w:r>
    </w:p>
    <w:p w14:paraId="69A713E9" w14:textId="77777777" w:rsidR="004D76D8" w:rsidRPr="00717FB4" w:rsidRDefault="00F233A3" w:rsidP="00A749D9">
      <w:pPr>
        <w:pStyle w:val="Default"/>
        <w:numPr>
          <w:ilvl w:val="1"/>
          <w:numId w:val="1"/>
        </w:numPr>
        <w:suppressAutoHyphens/>
        <w:autoSpaceDE/>
        <w:autoSpaceDN/>
        <w:adjustRightInd/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717FB4">
        <w:rPr>
          <w:rFonts w:ascii="Calibri" w:hAnsi="Calibri" w:cs="Calibri"/>
          <w:color w:val="000000" w:themeColor="text1"/>
        </w:rPr>
        <w:t>W przypadku, gdy po stworzeniu listy Uczestników zostanie zebrana wymagana liczba Uczestników na dane szkolenie</w:t>
      </w:r>
      <w:r w:rsidR="00A749D9" w:rsidRPr="00717FB4">
        <w:rPr>
          <w:rFonts w:ascii="Calibri" w:hAnsi="Calibri" w:cs="Calibri"/>
          <w:color w:val="000000" w:themeColor="text1"/>
        </w:rPr>
        <w:t>,</w:t>
      </w:r>
      <w:r w:rsidRPr="00717FB4">
        <w:rPr>
          <w:rFonts w:ascii="Calibri" w:hAnsi="Calibri" w:cs="Calibri"/>
          <w:color w:val="000000" w:themeColor="text1"/>
        </w:rPr>
        <w:t xml:space="preserve"> rekrutacja na szkolenie zosta</w:t>
      </w:r>
      <w:r w:rsidR="00A749D9" w:rsidRPr="00717FB4">
        <w:rPr>
          <w:rFonts w:ascii="Calibri" w:hAnsi="Calibri" w:cs="Calibri"/>
          <w:color w:val="000000" w:themeColor="text1"/>
        </w:rPr>
        <w:t>nie</w:t>
      </w:r>
      <w:r w:rsidRPr="00717FB4">
        <w:rPr>
          <w:rFonts w:ascii="Calibri" w:hAnsi="Calibri" w:cs="Calibri"/>
          <w:color w:val="000000" w:themeColor="text1"/>
        </w:rPr>
        <w:t xml:space="preserve"> zakończona.</w:t>
      </w:r>
      <w:r w:rsidR="004D76D8" w:rsidRPr="00717FB4">
        <w:rPr>
          <w:rFonts w:ascii="Calibri" w:hAnsi="Calibri" w:cs="Calibri"/>
          <w:color w:val="000000" w:themeColor="text1"/>
        </w:rPr>
        <w:t xml:space="preserve"> </w:t>
      </w:r>
    </w:p>
    <w:p w14:paraId="32D1991F" w14:textId="184C8E62" w:rsidR="00A749D9" w:rsidRPr="00717FB4" w:rsidRDefault="004D76D8" w:rsidP="00A749D9">
      <w:pPr>
        <w:pStyle w:val="Default"/>
        <w:numPr>
          <w:ilvl w:val="1"/>
          <w:numId w:val="1"/>
        </w:numPr>
        <w:suppressAutoHyphens/>
        <w:autoSpaceDE/>
        <w:autoSpaceDN/>
        <w:adjustRightInd/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717FB4">
        <w:rPr>
          <w:rFonts w:ascii="Calibri" w:hAnsi="Calibri" w:cs="Calibri"/>
          <w:color w:val="000000" w:themeColor="text1"/>
        </w:rPr>
        <w:t xml:space="preserve">Kandydaci, </w:t>
      </w:r>
      <w:proofErr w:type="spellStart"/>
      <w:r w:rsidRPr="00717FB4">
        <w:rPr>
          <w:rFonts w:ascii="Calibri" w:hAnsi="Calibri" w:cs="Calibri"/>
          <w:color w:val="000000" w:themeColor="text1"/>
        </w:rPr>
        <w:t>kt</w:t>
      </w:r>
      <w:proofErr w:type="spellEnd"/>
      <w:r w:rsidRPr="00717FB4">
        <w:rPr>
          <w:rFonts w:ascii="Calibri" w:hAnsi="Calibri" w:cs="Calibri"/>
          <w:color w:val="000000" w:themeColor="text1"/>
          <w:lang w:val="es-ES_tradnl"/>
        </w:rPr>
        <w:t>ó</w:t>
      </w:r>
      <w:proofErr w:type="spellStart"/>
      <w:r w:rsidRPr="00717FB4">
        <w:rPr>
          <w:rFonts w:ascii="Calibri" w:hAnsi="Calibri" w:cs="Calibri"/>
          <w:color w:val="000000" w:themeColor="text1"/>
        </w:rPr>
        <w:t>rzy</w:t>
      </w:r>
      <w:proofErr w:type="spellEnd"/>
      <w:r w:rsidRPr="00717FB4">
        <w:rPr>
          <w:rFonts w:ascii="Calibri" w:hAnsi="Calibri" w:cs="Calibri"/>
          <w:color w:val="000000" w:themeColor="text1"/>
        </w:rPr>
        <w:t xml:space="preserve"> z powodu braku wolnych miejsc nie zostali ostatecznie zakwalifikowani na szkolenia, po wyrażeniu przez nich zgody, mogą zostać zakwalifikowani do innej grupy, w </w:t>
      </w:r>
      <w:proofErr w:type="spellStart"/>
      <w:r w:rsidRPr="00717FB4">
        <w:rPr>
          <w:rFonts w:ascii="Calibri" w:hAnsi="Calibri" w:cs="Calibri"/>
          <w:color w:val="000000" w:themeColor="text1"/>
        </w:rPr>
        <w:t>kt</w:t>
      </w:r>
      <w:proofErr w:type="spellEnd"/>
      <w:r w:rsidRPr="00717FB4">
        <w:rPr>
          <w:rFonts w:ascii="Calibri" w:hAnsi="Calibri" w:cs="Calibri"/>
          <w:color w:val="000000" w:themeColor="text1"/>
          <w:lang w:val="es-ES_tradnl"/>
        </w:rPr>
        <w:t>ó</w:t>
      </w:r>
      <w:r w:rsidRPr="00717FB4">
        <w:rPr>
          <w:rFonts w:ascii="Calibri" w:hAnsi="Calibri" w:cs="Calibri"/>
          <w:color w:val="000000" w:themeColor="text1"/>
        </w:rPr>
        <w:t xml:space="preserve">rej są wolne miejsca. </w:t>
      </w:r>
    </w:p>
    <w:p w14:paraId="02CA2F59" w14:textId="77777777" w:rsidR="00AA1667" w:rsidRPr="00717FB4" w:rsidRDefault="00AA1667" w:rsidP="00382E3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21872953" w14:textId="2427DA37" w:rsidR="00AA1667" w:rsidRPr="00717FB4" w:rsidRDefault="006C323B" w:rsidP="00382E3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717FB4">
        <w:rPr>
          <w:rFonts w:asciiTheme="minorHAnsi" w:hAnsiTheme="minorHAnsi" w:cstheme="minorHAnsi"/>
          <w:b/>
          <w:bCs/>
        </w:rPr>
        <w:t>§</w:t>
      </w:r>
      <w:r w:rsidR="00283844" w:rsidRPr="00717FB4">
        <w:rPr>
          <w:rFonts w:asciiTheme="minorHAnsi" w:hAnsiTheme="minorHAnsi" w:cstheme="minorHAnsi"/>
          <w:b/>
          <w:bCs/>
        </w:rPr>
        <w:t xml:space="preserve"> </w:t>
      </w:r>
      <w:r w:rsidR="00A749D9" w:rsidRPr="00717FB4">
        <w:rPr>
          <w:rFonts w:asciiTheme="minorHAnsi" w:hAnsiTheme="minorHAnsi" w:cstheme="minorHAnsi"/>
          <w:b/>
          <w:bCs/>
        </w:rPr>
        <w:t>7</w:t>
      </w:r>
      <w:r w:rsidR="00283844" w:rsidRPr="00717FB4">
        <w:rPr>
          <w:rFonts w:asciiTheme="minorHAnsi" w:hAnsiTheme="minorHAnsi" w:cstheme="minorHAnsi"/>
          <w:b/>
          <w:bCs/>
        </w:rPr>
        <w:t xml:space="preserve"> </w:t>
      </w:r>
      <w:r w:rsidR="00382E32" w:rsidRPr="00717FB4">
        <w:rPr>
          <w:rFonts w:asciiTheme="minorHAnsi" w:hAnsiTheme="minorHAnsi" w:cstheme="minorHAnsi"/>
          <w:b/>
          <w:bCs/>
        </w:rPr>
        <w:t>Wymagania techniczne</w:t>
      </w:r>
    </w:p>
    <w:p w14:paraId="59490D46" w14:textId="77777777" w:rsidR="00AA1667" w:rsidRPr="00717FB4" w:rsidRDefault="00382E32" w:rsidP="00382E3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bookmarkStart w:id="7" w:name="_Hlk64361419"/>
      <w:r w:rsidRPr="00717FB4">
        <w:rPr>
          <w:rFonts w:asciiTheme="minorHAnsi" w:hAnsiTheme="minorHAnsi" w:cstheme="minorHAnsi"/>
        </w:rPr>
        <w:t xml:space="preserve">1. </w:t>
      </w:r>
      <w:r w:rsidR="00AA1667" w:rsidRPr="00717FB4">
        <w:rPr>
          <w:rFonts w:asciiTheme="minorHAnsi" w:hAnsiTheme="minorHAnsi" w:cstheme="minorHAnsi"/>
        </w:rPr>
        <w:t xml:space="preserve">Wymagania techniczne </w:t>
      </w:r>
      <w:bookmarkEnd w:id="7"/>
      <w:r w:rsidR="00AA1667" w:rsidRPr="00717FB4">
        <w:rPr>
          <w:rFonts w:asciiTheme="minorHAnsi" w:hAnsiTheme="minorHAnsi" w:cstheme="minorHAnsi"/>
        </w:rPr>
        <w:t>udziału w szkoleniach online:</w:t>
      </w:r>
    </w:p>
    <w:p w14:paraId="628F2925" w14:textId="42530075" w:rsidR="00AA1667" w:rsidRPr="00717FB4" w:rsidRDefault="00AA1667" w:rsidP="00382E3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717FB4">
        <w:rPr>
          <w:rFonts w:asciiTheme="minorHAnsi" w:hAnsiTheme="minorHAnsi" w:cstheme="minorHAnsi"/>
        </w:rPr>
        <w:t xml:space="preserve">a) komputer stacjonarny lub laptop wyposażony w: mikrofon, głośniki i opcjonalnie kamerkę internetową – w celu przetestowania kamery i mikrofonu należy </w:t>
      </w:r>
      <w:r w:rsidR="00772ABE" w:rsidRPr="00717FB4">
        <w:rPr>
          <w:rFonts w:asciiTheme="minorHAnsi" w:hAnsiTheme="minorHAnsi" w:cstheme="minorHAnsi"/>
        </w:rPr>
        <w:t>(</w:t>
      </w:r>
      <w:r w:rsidRPr="00717FB4">
        <w:rPr>
          <w:rFonts w:asciiTheme="minorHAnsi" w:hAnsiTheme="minorHAnsi" w:cstheme="minorHAnsi"/>
        </w:rPr>
        <w:t>po wejściu na szkoleni</w:t>
      </w:r>
      <w:r w:rsidR="00772ABE" w:rsidRPr="00717FB4">
        <w:rPr>
          <w:rFonts w:asciiTheme="minorHAnsi" w:hAnsiTheme="minorHAnsi" w:cstheme="minorHAnsi"/>
        </w:rPr>
        <w:t>e</w:t>
      </w:r>
      <w:r w:rsidRPr="00717FB4">
        <w:rPr>
          <w:rFonts w:asciiTheme="minorHAnsi" w:hAnsiTheme="minorHAnsi" w:cstheme="minorHAnsi"/>
        </w:rPr>
        <w:t xml:space="preserve"> online</w:t>
      </w:r>
      <w:r w:rsidR="00772ABE" w:rsidRPr="00717FB4">
        <w:rPr>
          <w:rFonts w:asciiTheme="minorHAnsi" w:hAnsiTheme="minorHAnsi" w:cstheme="minorHAnsi"/>
        </w:rPr>
        <w:t xml:space="preserve"> poprzez link)</w:t>
      </w:r>
      <w:r w:rsidRPr="00717FB4">
        <w:rPr>
          <w:rFonts w:asciiTheme="minorHAnsi" w:hAnsiTheme="minorHAnsi" w:cstheme="minorHAnsi"/>
        </w:rPr>
        <w:t xml:space="preserve"> kliknąć w </w:t>
      </w:r>
      <w:r w:rsidR="00772ABE" w:rsidRPr="00717FB4">
        <w:rPr>
          <w:rFonts w:asciiTheme="minorHAnsi" w:hAnsiTheme="minorHAnsi" w:cstheme="minorHAnsi"/>
        </w:rPr>
        <w:t>u</w:t>
      </w:r>
      <w:r w:rsidRPr="00717FB4">
        <w:rPr>
          <w:rFonts w:asciiTheme="minorHAnsi" w:hAnsiTheme="minorHAnsi" w:cstheme="minorHAnsi"/>
        </w:rPr>
        <w:t xml:space="preserve">stawienia </w:t>
      </w:r>
      <w:r w:rsidR="00772ABE" w:rsidRPr="00717FB4">
        <w:rPr>
          <w:rFonts w:asciiTheme="minorHAnsi" w:hAnsiTheme="minorHAnsi" w:cstheme="minorHAnsi"/>
        </w:rPr>
        <w:t>a</w:t>
      </w:r>
      <w:r w:rsidRPr="00717FB4">
        <w:rPr>
          <w:rFonts w:asciiTheme="minorHAnsi" w:hAnsiTheme="minorHAnsi" w:cstheme="minorHAnsi"/>
        </w:rPr>
        <w:t xml:space="preserve">udio i </w:t>
      </w:r>
      <w:r w:rsidR="00772ABE" w:rsidRPr="00717FB4">
        <w:rPr>
          <w:rFonts w:asciiTheme="minorHAnsi" w:hAnsiTheme="minorHAnsi" w:cstheme="minorHAnsi"/>
        </w:rPr>
        <w:t>w</w:t>
      </w:r>
      <w:r w:rsidRPr="00717FB4">
        <w:rPr>
          <w:rFonts w:asciiTheme="minorHAnsi" w:hAnsiTheme="minorHAnsi" w:cstheme="minorHAnsi"/>
        </w:rPr>
        <w:t xml:space="preserve">ideo w panelu </w:t>
      </w:r>
      <w:r w:rsidR="00772ABE" w:rsidRPr="00717FB4">
        <w:rPr>
          <w:rFonts w:asciiTheme="minorHAnsi" w:hAnsiTheme="minorHAnsi" w:cstheme="minorHAnsi"/>
        </w:rPr>
        <w:t>a</w:t>
      </w:r>
      <w:r w:rsidRPr="00717FB4">
        <w:rPr>
          <w:rFonts w:asciiTheme="minorHAnsi" w:hAnsiTheme="minorHAnsi" w:cstheme="minorHAnsi"/>
        </w:rPr>
        <w:t xml:space="preserve">udio i </w:t>
      </w:r>
      <w:r w:rsidR="00772ABE" w:rsidRPr="00717FB4">
        <w:rPr>
          <w:rFonts w:asciiTheme="minorHAnsi" w:hAnsiTheme="minorHAnsi" w:cstheme="minorHAnsi"/>
        </w:rPr>
        <w:t>w</w:t>
      </w:r>
      <w:r w:rsidRPr="00717FB4">
        <w:rPr>
          <w:rFonts w:asciiTheme="minorHAnsi" w:hAnsiTheme="minorHAnsi" w:cstheme="minorHAnsi"/>
        </w:rPr>
        <w:t>ideo</w:t>
      </w:r>
      <w:r w:rsidR="00772ABE" w:rsidRPr="00717FB4">
        <w:rPr>
          <w:rFonts w:asciiTheme="minorHAnsi" w:hAnsiTheme="minorHAnsi" w:cstheme="minorHAnsi"/>
        </w:rPr>
        <w:t xml:space="preserve"> - </w:t>
      </w:r>
      <w:r w:rsidRPr="00717FB4">
        <w:rPr>
          <w:rFonts w:asciiTheme="minorHAnsi" w:hAnsiTheme="minorHAnsi" w:cstheme="minorHAnsi"/>
        </w:rPr>
        <w:t>tam znajduje się opcja sprawdzenia kamery oraz mikrofonu,</w:t>
      </w:r>
    </w:p>
    <w:p w14:paraId="292A4DCE" w14:textId="77777777" w:rsidR="00AA1667" w:rsidRPr="00717FB4" w:rsidRDefault="00AA1667" w:rsidP="00382E3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717FB4">
        <w:rPr>
          <w:rFonts w:asciiTheme="minorHAnsi" w:hAnsiTheme="minorHAnsi" w:cstheme="minorHAnsi"/>
        </w:rPr>
        <w:t xml:space="preserve">b) monitor o zalecanej rozdzielności </w:t>
      </w:r>
      <w:proofErr w:type="spellStart"/>
      <w:r w:rsidRPr="00717FB4">
        <w:rPr>
          <w:rFonts w:asciiTheme="minorHAnsi" w:hAnsiTheme="minorHAnsi" w:cstheme="minorHAnsi"/>
        </w:rPr>
        <w:t>FullHD</w:t>
      </w:r>
      <w:proofErr w:type="spellEnd"/>
      <w:r w:rsidRPr="00717FB4">
        <w:rPr>
          <w:rFonts w:asciiTheme="minorHAnsi" w:hAnsiTheme="minorHAnsi" w:cstheme="minorHAnsi"/>
        </w:rPr>
        <w:t xml:space="preserve">, jednak możliwe jest używanie monitorów </w:t>
      </w:r>
      <w:r w:rsidR="00382E32" w:rsidRPr="00717FB4">
        <w:rPr>
          <w:rFonts w:asciiTheme="minorHAnsi" w:hAnsiTheme="minorHAnsi" w:cstheme="minorHAnsi"/>
        </w:rPr>
        <w:br/>
      </w:r>
      <w:r w:rsidRPr="00717FB4">
        <w:rPr>
          <w:rFonts w:asciiTheme="minorHAnsi" w:hAnsiTheme="minorHAnsi" w:cstheme="minorHAnsi"/>
        </w:rPr>
        <w:t>o mniejszej rozdzielczości,</w:t>
      </w:r>
    </w:p>
    <w:p w14:paraId="56F797C0" w14:textId="2B04BA5A" w:rsidR="00AA1667" w:rsidRPr="00717FB4" w:rsidRDefault="00AA1667" w:rsidP="00382E3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717FB4">
        <w:rPr>
          <w:rFonts w:asciiTheme="minorHAnsi" w:hAnsiTheme="minorHAnsi" w:cstheme="minorHAnsi"/>
        </w:rPr>
        <w:t>c) zainstalowana przeglądarka internetowa z obsługą HTML 5</w:t>
      </w:r>
      <w:r w:rsidR="00AC1165" w:rsidRPr="00717FB4">
        <w:rPr>
          <w:rFonts w:asciiTheme="minorHAnsi" w:hAnsiTheme="minorHAnsi" w:cstheme="minorHAnsi"/>
        </w:rPr>
        <w:t xml:space="preserve"> </w:t>
      </w:r>
      <w:r w:rsidRPr="00717FB4">
        <w:rPr>
          <w:rFonts w:asciiTheme="minorHAnsi" w:hAnsiTheme="minorHAnsi" w:cstheme="minorHAnsi"/>
        </w:rPr>
        <w:t>– zalecane przeglądarki internetowe: 1) Google Chrome w wersji 29 lub wyższe</w:t>
      </w:r>
      <w:r w:rsidR="00772ABE" w:rsidRPr="00717FB4">
        <w:rPr>
          <w:rFonts w:asciiTheme="minorHAnsi" w:hAnsiTheme="minorHAnsi" w:cstheme="minorHAnsi"/>
        </w:rPr>
        <w:t>j</w:t>
      </w:r>
      <w:r w:rsidRPr="00717FB4">
        <w:rPr>
          <w:rFonts w:asciiTheme="minorHAnsi" w:hAnsiTheme="minorHAnsi" w:cstheme="minorHAnsi"/>
        </w:rPr>
        <w:t xml:space="preserve"> 2) FireFox w wersji 45 lub wyższej,</w:t>
      </w:r>
    </w:p>
    <w:p w14:paraId="6263A889" w14:textId="207023FD" w:rsidR="00AA1667" w:rsidRPr="00717FB4" w:rsidRDefault="00AA1667" w:rsidP="00382E3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717FB4">
        <w:rPr>
          <w:rFonts w:asciiTheme="minorHAnsi" w:hAnsiTheme="minorHAnsi" w:cstheme="minorHAnsi"/>
        </w:rPr>
        <w:t xml:space="preserve">d) szerokopasmowy dostęp do sieci Internet, w przypadku połączenia przez </w:t>
      </w:r>
      <w:proofErr w:type="spellStart"/>
      <w:r w:rsidRPr="00717FB4">
        <w:rPr>
          <w:rFonts w:asciiTheme="minorHAnsi" w:hAnsiTheme="minorHAnsi" w:cstheme="minorHAnsi"/>
        </w:rPr>
        <w:t>WiFi</w:t>
      </w:r>
      <w:proofErr w:type="spellEnd"/>
      <w:r w:rsidRPr="00717FB4">
        <w:rPr>
          <w:rFonts w:asciiTheme="minorHAnsi" w:hAnsiTheme="minorHAnsi" w:cstheme="minorHAnsi"/>
        </w:rPr>
        <w:t xml:space="preserve"> zalecane jest używanie sieci </w:t>
      </w:r>
      <w:proofErr w:type="spellStart"/>
      <w:r w:rsidRPr="00717FB4">
        <w:rPr>
          <w:rFonts w:asciiTheme="minorHAnsi" w:hAnsiTheme="minorHAnsi" w:cstheme="minorHAnsi"/>
        </w:rPr>
        <w:t>WiFi</w:t>
      </w:r>
      <w:proofErr w:type="spellEnd"/>
      <w:r w:rsidRPr="00717FB4">
        <w:rPr>
          <w:rFonts w:asciiTheme="minorHAnsi" w:hAnsiTheme="minorHAnsi" w:cstheme="minorHAnsi"/>
        </w:rPr>
        <w:t xml:space="preserve"> działających</w:t>
      </w:r>
      <w:r w:rsidR="00AC1165" w:rsidRPr="00717FB4">
        <w:rPr>
          <w:rFonts w:asciiTheme="minorHAnsi" w:hAnsiTheme="minorHAnsi" w:cstheme="minorHAnsi"/>
        </w:rPr>
        <w:t xml:space="preserve"> co najmniej</w:t>
      </w:r>
      <w:r w:rsidRPr="00717FB4">
        <w:rPr>
          <w:rFonts w:asciiTheme="minorHAnsi" w:hAnsiTheme="minorHAnsi" w:cstheme="minorHAnsi"/>
        </w:rPr>
        <w:t xml:space="preserve"> w paśmie </w:t>
      </w:r>
      <w:r w:rsidR="00AC1165" w:rsidRPr="00717FB4">
        <w:rPr>
          <w:rFonts w:asciiTheme="minorHAnsi" w:hAnsiTheme="minorHAnsi" w:cstheme="minorHAnsi"/>
        </w:rPr>
        <w:t xml:space="preserve">2,5 </w:t>
      </w:r>
      <w:r w:rsidRPr="00717FB4">
        <w:rPr>
          <w:rFonts w:asciiTheme="minorHAnsi" w:hAnsiTheme="minorHAnsi" w:cstheme="minorHAnsi"/>
        </w:rPr>
        <w:t xml:space="preserve">GHz w celu wyeliminowania mikro przerw jakie mogą wystąpić podczas szkolenia przy zwykłym </w:t>
      </w:r>
      <w:proofErr w:type="spellStart"/>
      <w:r w:rsidRPr="00717FB4">
        <w:rPr>
          <w:rFonts w:asciiTheme="minorHAnsi" w:hAnsiTheme="minorHAnsi" w:cstheme="minorHAnsi"/>
        </w:rPr>
        <w:t>WiFi</w:t>
      </w:r>
      <w:proofErr w:type="spellEnd"/>
      <w:r w:rsidRPr="00717FB4">
        <w:rPr>
          <w:rFonts w:asciiTheme="minorHAnsi" w:hAnsiTheme="minorHAnsi" w:cstheme="minorHAnsi"/>
        </w:rPr>
        <w:t>.</w:t>
      </w:r>
      <w:r w:rsidR="00EE43DC" w:rsidRPr="00717FB4">
        <w:rPr>
          <w:rFonts w:asciiTheme="minorHAnsi" w:hAnsiTheme="minorHAnsi" w:cstheme="minorHAnsi"/>
        </w:rPr>
        <w:t xml:space="preserve"> </w:t>
      </w:r>
      <w:r w:rsidRPr="00717FB4">
        <w:rPr>
          <w:rFonts w:asciiTheme="minorHAnsi" w:hAnsiTheme="minorHAnsi" w:cstheme="minorHAnsi"/>
        </w:rPr>
        <w:t xml:space="preserve"> </w:t>
      </w:r>
    </w:p>
    <w:p w14:paraId="244575E6" w14:textId="77777777" w:rsidR="00FC5BD1" w:rsidRPr="00717FB4" w:rsidRDefault="00FC5BD1" w:rsidP="00382E3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17C8C223" w14:textId="5E5EAF42" w:rsidR="00322AEF" w:rsidRPr="00717FB4" w:rsidRDefault="00283844" w:rsidP="00322AEF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717FB4">
        <w:rPr>
          <w:rFonts w:asciiTheme="minorHAnsi" w:hAnsiTheme="minorHAnsi" w:cstheme="minorHAnsi"/>
          <w:b/>
          <w:bCs/>
        </w:rPr>
        <w:t xml:space="preserve">§ </w:t>
      </w:r>
      <w:r w:rsidR="00A749D9" w:rsidRPr="00717FB4">
        <w:rPr>
          <w:rFonts w:asciiTheme="minorHAnsi" w:hAnsiTheme="minorHAnsi" w:cstheme="minorHAnsi"/>
          <w:b/>
          <w:bCs/>
        </w:rPr>
        <w:t>8</w:t>
      </w:r>
      <w:r w:rsidR="00322AEF" w:rsidRPr="00717FB4">
        <w:rPr>
          <w:rFonts w:asciiTheme="minorHAnsi" w:hAnsiTheme="minorHAnsi" w:cstheme="minorHAnsi"/>
          <w:b/>
          <w:bCs/>
        </w:rPr>
        <w:t xml:space="preserve"> Rezygnacja z udziału w szkoleni</w:t>
      </w:r>
      <w:r w:rsidR="00470E06" w:rsidRPr="00717FB4">
        <w:rPr>
          <w:rFonts w:asciiTheme="minorHAnsi" w:hAnsiTheme="minorHAnsi" w:cstheme="minorHAnsi"/>
          <w:b/>
          <w:bCs/>
        </w:rPr>
        <w:t>u/</w:t>
      </w:r>
      <w:r w:rsidR="00715071" w:rsidRPr="00717FB4">
        <w:rPr>
          <w:rFonts w:asciiTheme="minorHAnsi" w:hAnsiTheme="minorHAnsi" w:cstheme="minorHAnsi"/>
          <w:b/>
          <w:bCs/>
        </w:rPr>
        <w:t>n</w:t>
      </w:r>
      <w:r w:rsidR="00470E06" w:rsidRPr="00717FB4">
        <w:rPr>
          <w:rFonts w:asciiTheme="minorHAnsi" w:hAnsiTheme="minorHAnsi" w:cstheme="minorHAnsi"/>
          <w:b/>
          <w:bCs/>
        </w:rPr>
        <w:t>ieukończenie szkolenia</w:t>
      </w:r>
    </w:p>
    <w:p w14:paraId="75A01523" w14:textId="77777777" w:rsidR="00A749D9" w:rsidRPr="00717FB4" w:rsidRDefault="00A749D9" w:rsidP="00A749D9">
      <w:pPr>
        <w:pStyle w:val="Default"/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717FB4">
        <w:rPr>
          <w:rFonts w:ascii="Calibri" w:hAnsi="Calibri" w:cs="Calibri"/>
          <w:color w:val="000000" w:themeColor="text1"/>
        </w:rPr>
        <w:t>Nieobecność Uczestnika szkolenia przekraczająca 25% czasu przewidzianego dla danego szkolenia jest r</w:t>
      </w:r>
      <w:r w:rsidRPr="00717FB4">
        <w:rPr>
          <w:rFonts w:ascii="Calibri" w:hAnsi="Calibri" w:cs="Calibri"/>
          <w:color w:val="000000" w:themeColor="text1"/>
          <w:lang w:val="es-ES_tradnl"/>
        </w:rPr>
        <w:t>ó</w:t>
      </w:r>
      <w:proofErr w:type="spellStart"/>
      <w:r w:rsidRPr="00717FB4">
        <w:rPr>
          <w:rFonts w:ascii="Calibri" w:hAnsi="Calibri" w:cs="Calibri"/>
          <w:color w:val="000000" w:themeColor="text1"/>
        </w:rPr>
        <w:t>wnoznaczna</w:t>
      </w:r>
      <w:proofErr w:type="spellEnd"/>
      <w:r w:rsidRPr="00717FB4">
        <w:rPr>
          <w:rFonts w:ascii="Calibri" w:hAnsi="Calibri" w:cs="Calibri"/>
          <w:color w:val="000000" w:themeColor="text1"/>
        </w:rPr>
        <w:t xml:space="preserve"> z nieukończeniem szkolenia oraz nieuzyskaniem zaświadczenia </w:t>
      </w:r>
      <w:r w:rsidRPr="00717FB4">
        <w:rPr>
          <w:rFonts w:ascii="Calibri" w:hAnsi="Calibri" w:cs="Calibri"/>
          <w:color w:val="000000" w:themeColor="text1"/>
        </w:rPr>
        <w:br/>
        <w:t>o uczestnictwie w szkoleniu.</w:t>
      </w:r>
    </w:p>
    <w:p w14:paraId="0E3A83D2" w14:textId="4576B239" w:rsidR="007F591F" w:rsidRPr="00717FB4" w:rsidRDefault="00A76610" w:rsidP="00A749D9">
      <w:pPr>
        <w:pStyle w:val="Default"/>
        <w:spacing w:line="360" w:lineRule="auto"/>
        <w:jc w:val="both"/>
      </w:pPr>
      <w:r w:rsidRPr="00717FB4">
        <w:rPr>
          <w:rFonts w:asciiTheme="minorHAnsi" w:hAnsiTheme="minorHAnsi" w:cstheme="minorHAnsi"/>
        </w:rPr>
        <w:t xml:space="preserve"> </w:t>
      </w:r>
    </w:p>
    <w:p w14:paraId="75DFB4D3" w14:textId="0FA561C2" w:rsidR="007219F8" w:rsidRPr="00717FB4" w:rsidRDefault="007219F8" w:rsidP="00D2338B">
      <w:pPr>
        <w:pStyle w:val="Default"/>
        <w:spacing w:line="360" w:lineRule="auto"/>
        <w:jc w:val="center"/>
        <w:rPr>
          <w:rFonts w:asciiTheme="minorHAnsi" w:hAnsiTheme="minorHAnsi" w:cstheme="minorHAnsi"/>
          <w:b/>
        </w:rPr>
      </w:pPr>
      <w:r w:rsidRPr="00717FB4">
        <w:rPr>
          <w:rFonts w:asciiTheme="minorHAnsi" w:hAnsiTheme="minorHAnsi" w:cstheme="minorHAnsi"/>
          <w:b/>
          <w:bCs/>
        </w:rPr>
        <w:t xml:space="preserve">§ </w:t>
      </w:r>
      <w:r w:rsidR="00A749D9" w:rsidRPr="00717FB4">
        <w:rPr>
          <w:rFonts w:asciiTheme="minorHAnsi" w:hAnsiTheme="minorHAnsi" w:cstheme="minorHAnsi"/>
          <w:b/>
          <w:bCs/>
        </w:rPr>
        <w:t>9</w:t>
      </w:r>
      <w:r w:rsidR="00D2338B" w:rsidRPr="00717FB4">
        <w:rPr>
          <w:rFonts w:asciiTheme="minorHAnsi" w:hAnsiTheme="minorHAnsi" w:cstheme="minorHAnsi"/>
          <w:b/>
        </w:rPr>
        <w:t xml:space="preserve"> </w:t>
      </w:r>
      <w:r w:rsidR="0086328D" w:rsidRPr="00717FB4">
        <w:rPr>
          <w:rFonts w:asciiTheme="minorHAnsi" w:hAnsiTheme="minorHAnsi" w:cstheme="minorHAnsi"/>
          <w:b/>
          <w:bCs/>
        </w:rPr>
        <w:t>Monitoring jakości szkoleń</w:t>
      </w:r>
    </w:p>
    <w:p w14:paraId="5DEBD7BA" w14:textId="77777777" w:rsidR="00A749D9" w:rsidRPr="00717FB4" w:rsidRDefault="00A749D9" w:rsidP="00A749D9">
      <w:pPr>
        <w:pStyle w:val="Default"/>
        <w:numPr>
          <w:ilvl w:val="0"/>
          <w:numId w:val="23"/>
        </w:numPr>
        <w:suppressAutoHyphens/>
        <w:autoSpaceDE/>
        <w:autoSpaceDN/>
        <w:adjustRightInd/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717FB4">
        <w:rPr>
          <w:rFonts w:ascii="Calibri" w:hAnsi="Calibri" w:cs="Calibri"/>
          <w:color w:val="000000" w:themeColor="text1"/>
        </w:rPr>
        <w:t>Kandydat na Uczestnika szkolenia, przystępując do procesu rekrutacji, akceptuje Regulamin rekrutacji i uczestnictwa w szkoleniu.</w:t>
      </w:r>
    </w:p>
    <w:p w14:paraId="3BBFF41B" w14:textId="77777777" w:rsidR="00A749D9" w:rsidRPr="00717FB4" w:rsidRDefault="00A749D9" w:rsidP="00A749D9">
      <w:pPr>
        <w:pStyle w:val="Default"/>
        <w:numPr>
          <w:ilvl w:val="0"/>
          <w:numId w:val="23"/>
        </w:numPr>
        <w:suppressAutoHyphens/>
        <w:autoSpaceDE/>
        <w:autoSpaceDN/>
        <w:adjustRightInd/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717FB4">
        <w:rPr>
          <w:rFonts w:ascii="Calibri" w:hAnsi="Calibri" w:cs="Calibri"/>
          <w:color w:val="000000" w:themeColor="text1"/>
        </w:rPr>
        <w:t>Dane osobowe Uczestnika szkolenia przetwarzane są zgodnie z przepisami Rozporządzenia Parlamentu Europejskiego i Rady (UE) 2016/679 z dnia 27 kwietnia 2016 r. w sprawie ochrony os</w:t>
      </w:r>
      <w:r w:rsidRPr="00717FB4">
        <w:rPr>
          <w:rFonts w:ascii="Calibri" w:hAnsi="Calibri" w:cs="Calibri"/>
          <w:color w:val="000000" w:themeColor="text1"/>
          <w:lang w:val="es-ES_tradnl"/>
        </w:rPr>
        <w:t>ó</w:t>
      </w:r>
      <w:r w:rsidRPr="00717FB4">
        <w:rPr>
          <w:rFonts w:ascii="Calibri" w:hAnsi="Calibri" w:cs="Calibri"/>
          <w:color w:val="000000" w:themeColor="text1"/>
        </w:rPr>
        <w:t>b fizycznych w związku z przetwarzaniem danych osobowych i w sprawie swobodnego przepływu takich danych oraz uchylenia dyrektywy 95/46/WE (dalej RODO).</w:t>
      </w:r>
    </w:p>
    <w:p w14:paraId="4E047B1C" w14:textId="77777777" w:rsidR="00A749D9" w:rsidRPr="00717FB4" w:rsidRDefault="00A749D9" w:rsidP="00A749D9">
      <w:pPr>
        <w:pStyle w:val="Default"/>
        <w:numPr>
          <w:ilvl w:val="0"/>
          <w:numId w:val="23"/>
        </w:numPr>
        <w:suppressAutoHyphens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color w:val="000000" w:themeColor="text1"/>
        </w:rPr>
      </w:pPr>
      <w:r w:rsidRPr="00717FB4">
        <w:rPr>
          <w:rFonts w:ascii="Calibri" w:hAnsi="Calibri" w:cs="Calibri"/>
          <w:color w:val="000000" w:themeColor="text1"/>
        </w:rPr>
        <w:t>Podanie danych osobowych jest dobrowolne, ale niezbędne do udziału w rekrutacji i szkoleniu.</w:t>
      </w:r>
    </w:p>
    <w:p w14:paraId="5B7697DC" w14:textId="462CBD80" w:rsidR="000A2CD3" w:rsidRDefault="000A2CD3" w:rsidP="000A2CD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3D6E9F0F" w14:textId="77777777" w:rsidR="00963E2D" w:rsidRPr="00717FB4" w:rsidRDefault="00963E2D" w:rsidP="000A2CD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7CFEA9DE" w14:textId="62FE4D09" w:rsidR="00A749D9" w:rsidRPr="00717FB4" w:rsidRDefault="007219F8" w:rsidP="00A749D9">
      <w:pPr>
        <w:pStyle w:val="Default"/>
        <w:spacing w:line="360" w:lineRule="auto"/>
        <w:jc w:val="center"/>
        <w:rPr>
          <w:rFonts w:asciiTheme="minorHAnsi" w:hAnsiTheme="minorHAnsi" w:cstheme="minorHAnsi"/>
          <w:b/>
        </w:rPr>
      </w:pPr>
      <w:r w:rsidRPr="00717FB4">
        <w:rPr>
          <w:rFonts w:asciiTheme="minorHAnsi" w:hAnsiTheme="minorHAnsi" w:cstheme="minorHAnsi"/>
          <w:b/>
          <w:bCs/>
        </w:rPr>
        <w:t xml:space="preserve">§ </w:t>
      </w:r>
      <w:r w:rsidR="00283844" w:rsidRPr="00717FB4">
        <w:rPr>
          <w:rFonts w:asciiTheme="minorHAnsi" w:hAnsiTheme="minorHAnsi" w:cstheme="minorHAnsi"/>
          <w:b/>
          <w:bCs/>
        </w:rPr>
        <w:t>1</w:t>
      </w:r>
      <w:r w:rsidR="00A749D9" w:rsidRPr="00717FB4">
        <w:rPr>
          <w:rFonts w:asciiTheme="minorHAnsi" w:hAnsiTheme="minorHAnsi" w:cstheme="minorHAnsi"/>
          <w:b/>
          <w:bCs/>
        </w:rPr>
        <w:t>0</w:t>
      </w:r>
      <w:r w:rsidR="002B4969" w:rsidRPr="00717FB4">
        <w:rPr>
          <w:rFonts w:asciiTheme="minorHAnsi" w:hAnsiTheme="minorHAnsi" w:cstheme="minorHAnsi"/>
          <w:b/>
        </w:rPr>
        <w:t xml:space="preserve"> </w:t>
      </w:r>
      <w:r w:rsidRPr="00717FB4">
        <w:rPr>
          <w:rFonts w:asciiTheme="minorHAnsi" w:hAnsiTheme="minorHAnsi" w:cstheme="minorHAnsi"/>
          <w:b/>
          <w:bCs/>
        </w:rPr>
        <w:t>Postanowienia końcowe</w:t>
      </w:r>
    </w:p>
    <w:p w14:paraId="50C7A0B5" w14:textId="75A2EA05" w:rsidR="00A749D9" w:rsidRPr="00717FB4" w:rsidRDefault="00A749D9" w:rsidP="00A749D9">
      <w:pPr>
        <w:pStyle w:val="Default"/>
        <w:numPr>
          <w:ilvl w:val="0"/>
          <w:numId w:val="25"/>
        </w:numPr>
        <w:suppressAutoHyphens/>
        <w:autoSpaceDE/>
        <w:autoSpaceDN/>
        <w:adjustRightInd/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717FB4">
        <w:rPr>
          <w:rFonts w:ascii="Calibri" w:hAnsi="Calibri" w:cs="Calibri"/>
          <w:color w:val="000000" w:themeColor="text1"/>
        </w:rPr>
        <w:t xml:space="preserve">Regulamin wchodzi w życie z dniem </w:t>
      </w:r>
      <w:r w:rsidR="00405FF4">
        <w:rPr>
          <w:rFonts w:ascii="Calibri" w:hAnsi="Calibri" w:cs="Calibri"/>
          <w:color w:val="000000" w:themeColor="text1"/>
        </w:rPr>
        <w:t>8 czerwca 2021</w:t>
      </w:r>
      <w:r w:rsidR="00C63D9D">
        <w:rPr>
          <w:rFonts w:ascii="Calibri" w:hAnsi="Calibri" w:cs="Calibri"/>
          <w:color w:val="000000" w:themeColor="text1"/>
        </w:rPr>
        <w:t xml:space="preserve"> </w:t>
      </w:r>
      <w:r w:rsidR="00E374FB">
        <w:rPr>
          <w:rFonts w:ascii="Calibri" w:hAnsi="Calibri" w:cs="Calibri"/>
          <w:color w:val="000000" w:themeColor="text1"/>
        </w:rPr>
        <w:t>r</w:t>
      </w:r>
      <w:r w:rsidRPr="00717FB4">
        <w:rPr>
          <w:rFonts w:ascii="Calibri" w:hAnsi="Calibri" w:cs="Calibri"/>
          <w:color w:val="000000" w:themeColor="text1"/>
          <w:lang w:val="pt-PT"/>
        </w:rPr>
        <w:t>.</w:t>
      </w:r>
    </w:p>
    <w:p w14:paraId="156D31B9" w14:textId="721B542E" w:rsidR="00A749D9" w:rsidRPr="00717FB4" w:rsidRDefault="00A749D9" w:rsidP="00A749D9">
      <w:pPr>
        <w:pStyle w:val="Default"/>
        <w:numPr>
          <w:ilvl w:val="0"/>
          <w:numId w:val="25"/>
        </w:numPr>
        <w:suppressAutoHyphens/>
        <w:autoSpaceDE/>
        <w:autoSpaceDN/>
        <w:adjustRightInd/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717FB4">
        <w:rPr>
          <w:rFonts w:ascii="Calibri" w:hAnsi="Calibri" w:cs="Calibri"/>
          <w:color w:val="000000" w:themeColor="text1"/>
        </w:rPr>
        <w:t xml:space="preserve">Lider Projektu i Partnerzy Projektu zastrzegają sobie prawo do zmiany niniejszego Regulaminu w formie pisemnej. Zmiany będą publikowane na stronie </w:t>
      </w:r>
      <w:r w:rsidR="006D6CC5" w:rsidRPr="00717FB4">
        <w:rPr>
          <w:rFonts w:ascii="Calibri" w:hAnsi="Calibri" w:cs="Calibri"/>
          <w:color w:val="000000" w:themeColor="text1"/>
        </w:rPr>
        <w:t xml:space="preserve">Lidera </w:t>
      </w:r>
      <w:r w:rsidR="006D6CC5" w:rsidRPr="00717FB4">
        <w:rPr>
          <w:rFonts w:ascii="Calibri" w:hAnsi="Calibri" w:cs="Calibri"/>
          <w:color w:val="000000" w:themeColor="text1"/>
        </w:rPr>
        <w:br/>
        <w:t>Projektu i Partnerów Projektu.</w:t>
      </w:r>
    </w:p>
    <w:p w14:paraId="19194440" w14:textId="77777777" w:rsidR="00A749D9" w:rsidRPr="00717FB4" w:rsidRDefault="00A749D9" w:rsidP="00A749D9">
      <w:pPr>
        <w:pStyle w:val="Default"/>
        <w:numPr>
          <w:ilvl w:val="0"/>
          <w:numId w:val="25"/>
        </w:numPr>
        <w:suppressAutoHyphens/>
        <w:autoSpaceDE/>
        <w:autoSpaceDN/>
        <w:adjustRightInd/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717FB4">
        <w:rPr>
          <w:rFonts w:ascii="Calibri" w:hAnsi="Calibri" w:cs="Calibri"/>
          <w:color w:val="000000" w:themeColor="text1"/>
        </w:rPr>
        <w:t>Integralną część niniejszego Regulaminu stanowią wzory dokument</w:t>
      </w:r>
      <w:r w:rsidRPr="00717FB4">
        <w:rPr>
          <w:rFonts w:ascii="Calibri" w:hAnsi="Calibri" w:cs="Calibri"/>
          <w:color w:val="000000" w:themeColor="text1"/>
          <w:lang w:val="es-ES_tradnl"/>
        </w:rPr>
        <w:t>ó</w:t>
      </w:r>
      <w:r w:rsidRPr="00717FB4">
        <w:rPr>
          <w:rFonts w:ascii="Calibri" w:hAnsi="Calibri" w:cs="Calibri"/>
          <w:color w:val="000000" w:themeColor="text1"/>
        </w:rPr>
        <w:t xml:space="preserve">w rekrutacyjnych: </w:t>
      </w:r>
    </w:p>
    <w:p w14:paraId="795C0E02" w14:textId="2B8FAA3F" w:rsidR="00A749D9" w:rsidRPr="00717FB4" w:rsidRDefault="003D340A" w:rsidP="00A749D9">
      <w:pPr>
        <w:pStyle w:val="Default"/>
        <w:numPr>
          <w:ilvl w:val="0"/>
          <w:numId w:val="24"/>
        </w:numPr>
        <w:suppressAutoHyphens/>
        <w:autoSpaceDE/>
        <w:autoSpaceDN/>
        <w:adjustRightInd/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717FB4">
        <w:rPr>
          <w:rFonts w:ascii="Calibri" w:hAnsi="Calibri" w:cs="Calibri"/>
          <w:color w:val="000000" w:themeColor="text1"/>
        </w:rPr>
        <w:t xml:space="preserve">formularz </w:t>
      </w:r>
      <w:proofErr w:type="spellStart"/>
      <w:r w:rsidRPr="00717FB4">
        <w:rPr>
          <w:rFonts w:ascii="Calibri" w:hAnsi="Calibri" w:cs="Calibri"/>
          <w:color w:val="000000" w:themeColor="text1"/>
        </w:rPr>
        <w:t>zgł</w:t>
      </w:r>
      <w:r w:rsidRPr="00717FB4">
        <w:rPr>
          <w:rFonts w:ascii="Calibri" w:hAnsi="Calibri" w:cs="Calibri"/>
          <w:color w:val="000000" w:themeColor="text1"/>
          <w:lang w:val="de-DE"/>
        </w:rPr>
        <w:t>oszenia</w:t>
      </w:r>
      <w:proofErr w:type="spellEnd"/>
      <w:r w:rsidRPr="00717FB4">
        <w:rPr>
          <w:rFonts w:ascii="Calibri" w:hAnsi="Calibri" w:cs="Calibri"/>
          <w:color w:val="000000" w:themeColor="text1"/>
          <w:lang w:val="de-DE"/>
        </w:rPr>
        <w:t xml:space="preserve"> na </w:t>
      </w:r>
      <w:proofErr w:type="spellStart"/>
      <w:r w:rsidRPr="00717FB4">
        <w:rPr>
          <w:rFonts w:ascii="Calibri" w:hAnsi="Calibri" w:cs="Calibri"/>
          <w:color w:val="000000" w:themeColor="text1"/>
          <w:lang w:val="de-DE"/>
        </w:rPr>
        <w:t>szkolenie</w:t>
      </w:r>
      <w:proofErr w:type="spellEnd"/>
      <w:r w:rsidRPr="00717FB4">
        <w:rPr>
          <w:rFonts w:ascii="Calibri" w:hAnsi="Calibri" w:cs="Calibri"/>
          <w:color w:val="000000" w:themeColor="text1"/>
          <w:lang w:val="de-DE"/>
        </w:rPr>
        <w:t xml:space="preserve"> </w:t>
      </w:r>
      <w:r w:rsidR="00A749D9" w:rsidRPr="00717FB4">
        <w:rPr>
          <w:rFonts w:ascii="Calibri" w:hAnsi="Calibri" w:cs="Calibri"/>
          <w:color w:val="000000" w:themeColor="text1"/>
          <w:lang w:val="de-DE"/>
        </w:rPr>
        <w:t>(</w:t>
      </w:r>
      <w:proofErr w:type="spellStart"/>
      <w:r w:rsidR="00A749D9" w:rsidRPr="00717FB4">
        <w:rPr>
          <w:rFonts w:ascii="Calibri" w:hAnsi="Calibri" w:cs="Calibri"/>
          <w:color w:val="000000" w:themeColor="text1"/>
          <w:lang w:val="de-DE"/>
        </w:rPr>
        <w:t>za</w:t>
      </w:r>
      <w:proofErr w:type="spellEnd"/>
      <w:r w:rsidR="00A749D9" w:rsidRPr="00717FB4">
        <w:rPr>
          <w:rFonts w:ascii="Calibri" w:hAnsi="Calibri" w:cs="Calibri"/>
          <w:color w:val="000000" w:themeColor="text1"/>
        </w:rPr>
        <w:t xml:space="preserve">łącznik nr 1), </w:t>
      </w:r>
    </w:p>
    <w:p w14:paraId="5B925CDC" w14:textId="76B784D8" w:rsidR="00A749D9" w:rsidRPr="00717FB4" w:rsidRDefault="003D340A" w:rsidP="00A749D9">
      <w:pPr>
        <w:pStyle w:val="Default"/>
        <w:numPr>
          <w:ilvl w:val="0"/>
          <w:numId w:val="24"/>
        </w:numPr>
        <w:suppressAutoHyphens/>
        <w:autoSpaceDE/>
        <w:autoSpaceDN/>
        <w:adjustRightInd/>
        <w:spacing w:line="360" w:lineRule="auto"/>
        <w:jc w:val="both"/>
        <w:rPr>
          <w:rFonts w:ascii="Calibri" w:hAnsi="Calibri" w:cs="Calibri"/>
          <w:color w:val="000000" w:themeColor="text1"/>
        </w:rPr>
      </w:pPr>
      <w:r w:rsidRPr="00717FB4">
        <w:rPr>
          <w:rFonts w:ascii="Calibri" w:hAnsi="Calibri" w:cs="Calibri"/>
          <w:color w:val="000000" w:themeColor="text1"/>
        </w:rPr>
        <w:t xml:space="preserve">oświadczenie Uczestnika projektu - </w:t>
      </w:r>
      <w:r w:rsidR="00016F6B" w:rsidRPr="00717FB4">
        <w:rPr>
          <w:rFonts w:ascii="Calibri" w:hAnsi="Calibri" w:cs="Calibri"/>
          <w:color w:val="000000" w:themeColor="text1"/>
        </w:rPr>
        <w:t>RODO</w:t>
      </w:r>
      <w:r w:rsidRPr="00717FB4">
        <w:rPr>
          <w:rFonts w:ascii="Calibri" w:hAnsi="Calibri" w:cs="Calibri"/>
          <w:color w:val="000000" w:themeColor="text1"/>
        </w:rPr>
        <w:t xml:space="preserve"> </w:t>
      </w:r>
      <w:r w:rsidR="00A749D9" w:rsidRPr="00717FB4">
        <w:rPr>
          <w:rFonts w:ascii="Calibri" w:hAnsi="Calibri" w:cs="Calibri"/>
          <w:color w:val="000000" w:themeColor="text1"/>
        </w:rPr>
        <w:t xml:space="preserve">(załącznik nr 2).  </w:t>
      </w:r>
    </w:p>
    <w:p w14:paraId="04685A76" w14:textId="1CDE381E" w:rsidR="005200F8" w:rsidRPr="00717FB4" w:rsidRDefault="00A749D9" w:rsidP="00A749D9">
      <w:pPr>
        <w:pStyle w:val="Default"/>
        <w:numPr>
          <w:ilvl w:val="0"/>
          <w:numId w:val="26"/>
        </w:numPr>
        <w:suppressAutoHyphens/>
        <w:autoSpaceDE/>
        <w:autoSpaceDN/>
        <w:adjustRightInd/>
        <w:spacing w:line="360" w:lineRule="auto"/>
        <w:jc w:val="both"/>
        <w:rPr>
          <w:color w:val="000000" w:themeColor="text1"/>
        </w:rPr>
      </w:pPr>
      <w:r w:rsidRPr="00717FB4">
        <w:rPr>
          <w:rFonts w:ascii="Calibri" w:hAnsi="Calibri" w:cs="Calibri"/>
          <w:color w:val="000000" w:themeColor="text1"/>
        </w:rPr>
        <w:t>Regulamin dostępny jest w formie papierowej w Biurze Projektu Partnera oraz w wersji elektronicznej na stronach internetowych Lidera Projektu i Partner</w:t>
      </w:r>
      <w:r w:rsidRPr="00717FB4">
        <w:rPr>
          <w:rFonts w:ascii="Calibri" w:hAnsi="Calibri" w:cs="Calibri"/>
          <w:color w:val="000000" w:themeColor="text1"/>
          <w:lang w:val="es-ES_tradnl"/>
        </w:rPr>
        <w:t>ó</w:t>
      </w:r>
      <w:r w:rsidRPr="00717FB4">
        <w:rPr>
          <w:rFonts w:ascii="Calibri" w:hAnsi="Calibri" w:cs="Calibri"/>
          <w:color w:val="000000" w:themeColor="text1"/>
        </w:rPr>
        <w:t>w Projektu.</w:t>
      </w:r>
    </w:p>
    <w:sectPr w:rsidR="005200F8" w:rsidRPr="00717FB4" w:rsidSect="00513889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701" w:right="1418" w:bottom="1701" w:left="1418" w:header="283" w:footer="22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28F51" w14:textId="77777777" w:rsidR="00C04C80" w:rsidRDefault="00C04C80">
      <w:r>
        <w:separator/>
      </w:r>
    </w:p>
  </w:endnote>
  <w:endnote w:type="continuationSeparator" w:id="0">
    <w:p w14:paraId="4F4960FD" w14:textId="77777777" w:rsidR="00C04C80" w:rsidRDefault="00C04C80">
      <w:r>
        <w:continuationSeparator/>
      </w:r>
    </w:p>
  </w:endnote>
  <w:endnote w:type="continuationNotice" w:id="1">
    <w:p w14:paraId="12C3A605" w14:textId="77777777" w:rsidR="00C04C80" w:rsidRDefault="00C04C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</w:rPr>
      <w:id w:val="-786657820"/>
      <w:docPartObj>
        <w:docPartGallery w:val="Page Numbers (Bottom of Page)"/>
        <w:docPartUnique/>
      </w:docPartObj>
    </w:sdtPr>
    <w:sdtEndPr/>
    <w:sdtContent>
      <w:p w14:paraId="6C1B780A" w14:textId="77777777" w:rsidR="00994E1F" w:rsidRPr="00994E1F" w:rsidRDefault="00994E1F">
        <w:pPr>
          <w:pStyle w:val="Stopka"/>
          <w:jc w:val="right"/>
          <w:rPr>
            <w:rFonts w:ascii="Calibri" w:hAnsi="Calibri" w:cs="Calibri"/>
          </w:rPr>
        </w:pPr>
        <w:r w:rsidRPr="00994E1F">
          <w:rPr>
            <w:rFonts w:ascii="Calibri" w:hAnsi="Calibri" w:cs="Calibri"/>
          </w:rPr>
          <w:t xml:space="preserve">Strona | </w:t>
        </w:r>
        <w:r w:rsidRPr="00994E1F">
          <w:rPr>
            <w:rFonts w:ascii="Calibri" w:hAnsi="Calibri" w:cs="Calibri"/>
          </w:rPr>
          <w:fldChar w:fldCharType="begin"/>
        </w:r>
        <w:r w:rsidRPr="00994E1F">
          <w:rPr>
            <w:rFonts w:ascii="Calibri" w:hAnsi="Calibri" w:cs="Calibri"/>
          </w:rPr>
          <w:instrText>PAGE   \* MERGEFORMAT</w:instrText>
        </w:r>
        <w:r w:rsidRPr="00994E1F">
          <w:rPr>
            <w:rFonts w:ascii="Calibri" w:hAnsi="Calibri" w:cs="Calibri"/>
          </w:rPr>
          <w:fldChar w:fldCharType="separate"/>
        </w:r>
        <w:r w:rsidR="00405FF4">
          <w:rPr>
            <w:rFonts w:ascii="Calibri" w:hAnsi="Calibri" w:cs="Calibri"/>
            <w:noProof/>
          </w:rPr>
          <w:t>4</w:t>
        </w:r>
        <w:r w:rsidRPr="00994E1F">
          <w:rPr>
            <w:rFonts w:ascii="Calibri" w:hAnsi="Calibri" w:cs="Calibri"/>
          </w:rPr>
          <w:fldChar w:fldCharType="end"/>
        </w:r>
        <w:r w:rsidRPr="00994E1F">
          <w:rPr>
            <w:rFonts w:ascii="Calibri" w:hAnsi="Calibri" w:cs="Calibri"/>
          </w:rPr>
          <w:t xml:space="preserve"> </w:t>
        </w:r>
      </w:p>
    </w:sdtContent>
  </w:sdt>
  <w:p w14:paraId="74D9107D" w14:textId="77777777" w:rsidR="00FD484E" w:rsidRPr="00994E1F" w:rsidRDefault="00FD484E" w:rsidP="00692841">
    <w:pPr>
      <w:pStyle w:val="Stopka"/>
      <w:rPr>
        <w:rFonts w:ascii="Calibri" w:hAnsi="Calibri" w:cs="Calibr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82657" w14:textId="77777777" w:rsidR="00513889" w:rsidRPr="00513889" w:rsidRDefault="00513889" w:rsidP="00513889">
    <w:pPr>
      <w:ind w:left="-993" w:right="-1140"/>
      <w:jc w:val="both"/>
      <w:rPr>
        <w:rFonts w:ascii="Calibri" w:hAnsi="Calibri" w:cs="Calibri"/>
        <w:bCs/>
        <w:sz w:val="22"/>
        <w:szCs w:val="22"/>
      </w:rPr>
    </w:pPr>
    <w:r w:rsidRPr="00513889">
      <w:rPr>
        <w:rFonts w:ascii="Calibri" w:hAnsi="Calibri" w:cs="Calibri"/>
        <w:bCs/>
        <w:sz w:val="22"/>
        <w:szCs w:val="22"/>
      </w:rPr>
      <w:t>Materiały przygotowane w ramach projektu: „Upowszechnienie alternatywnych metod rozwiązywania sporów poprzez podniesienie kompetencji mediatorów, utworzenie Krajowego Rejestru Mediatorów (KRM) oraz działania informacyjne”, POWR.02.17.00-00-0001/20.</w:t>
    </w:r>
  </w:p>
  <w:p w14:paraId="5413B8DD" w14:textId="77777777" w:rsidR="00513889" w:rsidRPr="00513889" w:rsidRDefault="00513889">
    <w:pPr>
      <w:pStyle w:val="Stopka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C9599" w14:textId="77777777" w:rsidR="00C04C80" w:rsidRDefault="00C04C80">
      <w:r>
        <w:separator/>
      </w:r>
    </w:p>
  </w:footnote>
  <w:footnote w:type="continuationSeparator" w:id="0">
    <w:p w14:paraId="1A0AD3A9" w14:textId="77777777" w:rsidR="00C04C80" w:rsidRDefault="00C04C80">
      <w:r>
        <w:continuationSeparator/>
      </w:r>
    </w:p>
  </w:footnote>
  <w:footnote w:type="continuationNotice" w:id="1">
    <w:p w14:paraId="7E0E88CE" w14:textId="77777777" w:rsidR="00C04C80" w:rsidRDefault="00C04C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94AA7" w14:textId="08100F3D" w:rsidR="00FD484E" w:rsidRPr="00C80C61" w:rsidRDefault="00963E2D" w:rsidP="00B82663">
    <w:pPr>
      <w:pStyle w:val="Nagwek"/>
      <w:tabs>
        <w:tab w:val="clear" w:pos="4536"/>
        <w:tab w:val="clear" w:pos="9072"/>
        <w:tab w:val="right" w:pos="10686"/>
      </w:tabs>
      <w:ind w:right="-140"/>
    </w:pPr>
    <w:r>
      <w:rPr>
        <w:noProof/>
      </w:rPr>
      <w:drawing>
        <wp:anchor distT="0" distB="0" distL="114300" distR="114300" simplePos="0" relativeHeight="251671040" behindDoc="1" locked="0" layoutInCell="1" allowOverlap="1" wp14:anchorId="6B255C18" wp14:editId="2478B7B7">
          <wp:simplePos x="0" y="0"/>
          <wp:positionH relativeFrom="margin">
            <wp:align>right</wp:align>
          </wp:positionH>
          <wp:positionV relativeFrom="paragraph">
            <wp:posOffset>229870</wp:posOffset>
          </wp:positionV>
          <wp:extent cx="5753100" cy="561975"/>
          <wp:effectExtent l="0" t="0" r="0" b="9525"/>
          <wp:wrapTight wrapText="bothSides">
            <wp:wrapPolygon edited="0">
              <wp:start x="0" y="0"/>
              <wp:lineTo x="0" y="21234"/>
              <wp:lineTo x="4577" y="21234"/>
              <wp:lineTo x="21528" y="20502"/>
              <wp:lineTo x="21528" y="732"/>
              <wp:lineTo x="4577" y="0"/>
              <wp:lineTo x="0" y="0"/>
            </wp:wrapPolygon>
          </wp:wrapTight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484E"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36EED348" wp14:editId="57987D6A">
              <wp:simplePos x="0" y="0"/>
              <wp:positionH relativeFrom="page">
                <wp:posOffset>6846570</wp:posOffset>
              </wp:positionH>
              <wp:positionV relativeFrom="page">
                <wp:posOffset>7138670</wp:posOffset>
              </wp:positionV>
              <wp:extent cx="532765" cy="2183130"/>
              <wp:effectExtent l="0" t="0" r="0" b="0"/>
              <wp:wrapNone/>
              <wp:docPr id="1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17FAE3" w14:textId="77777777" w:rsidR="00FD484E" w:rsidRPr="00762296" w:rsidRDefault="00FD484E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EED348" id="Rectangle 4" o:spid="_x0000_s1027" style="position:absolute;margin-left:539.1pt;margin-top:562.1pt;width:41.95pt;height:171.9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" o:allowincell="f" filled="f" stroked="f">
              <v:textbox style="layout-flow:vertical;mso-layout-flow-alt:bottom-to-top;mso-fit-shape-to-text:t">
                <w:txbxContent>
                  <w:p w14:paraId="2317FAE3" w14:textId="77777777" w:rsidR="00FD484E" w:rsidRPr="00762296" w:rsidRDefault="00FD484E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FD484E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55FC925" wp14:editId="56B46B1B">
              <wp:simplePos x="0" y="0"/>
              <wp:positionH relativeFrom="page">
                <wp:posOffset>6846570</wp:posOffset>
              </wp:positionH>
              <wp:positionV relativeFrom="page">
                <wp:posOffset>7138670</wp:posOffset>
              </wp:positionV>
              <wp:extent cx="532765" cy="2183130"/>
              <wp:effectExtent l="0" t="4445" r="2540" b="3175"/>
              <wp:wrapNone/>
              <wp:docPr id="1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4816BD" w14:textId="77777777" w:rsidR="00FD484E" w:rsidRPr="00762296" w:rsidRDefault="00FD484E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5FC925" id="_x0000_s1028" style="position:absolute;margin-left:539.1pt;margin-top:562.1pt;width:41.95pt;height:171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" o:allowincell="f" filled="f" stroked="f">
              <v:textbox style="layout-flow:vertical;mso-layout-flow-alt:bottom-to-top;mso-fit-shape-to-text:t">
                <w:txbxContent>
                  <w:p w14:paraId="344816BD" w14:textId="77777777" w:rsidR="00FD484E" w:rsidRPr="00762296" w:rsidRDefault="00FD484E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9988F" w14:textId="77777777" w:rsidR="0073667A" w:rsidRDefault="0073667A">
    <w:pPr>
      <w:pStyle w:val="Nagwek"/>
    </w:pPr>
    <w:r>
      <w:rPr>
        <w:noProof/>
      </w:rPr>
      <w:drawing>
        <wp:anchor distT="0" distB="0" distL="114300" distR="114300" simplePos="0" relativeHeight="251670016" behindDoc="1" locked="0" layoutInCell="1" allowOverlap="1" wp14:anchorId="627DD368" wp14:editId="10242C81">
          <wp:simplePos x="0" y="0"/>
          <wp:positionH relativeFrom="margin">
            <wp:align>right</wp:align>
          </wp:positionH>
          <wp:positionV relativeFrom="paragraph">
            <wp:posOffset>174757</wp:posOffset>
          </wp:positionV>
          <wp:extent cx="5754370" cy="567690"/>
          <wp:effectExtent l="0" t="0" r="0" b="3810"/>
          <wp:wrapTight wrapText="bothSides">
            <wp:wrapPolygon edited="0">
              <wp:start x="0" y="0"/>
              <wp:lineTo x="0" y="21020"/>
              <wp:lineTo x="21524" y="21020"/>
              <wp:lineTo x="21524" y="0"/>
              <wp:lineTo x="0" y="0"/>
            </wp:wrapPolygon>
          </wp:wrapTight>
          <wp:docPr id="250" name="Obraz 2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0000006"/>
    <w:multiLevelType w:val="singleLevel"/>
    <w:tmpl w:val="44E8D42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Arial Unicode MS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4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26" w:hanging="3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6" w:hanging="3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6" w:hanging="3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000000F"/>
    <w:multiLevelType w:val="singleLevel"/>
    <w:tmpl w:val="0000000F"/>
    <w:name w:val="WW8Num15"/>
    <w:lvl w:ilvl="0">
      <w:start w:val="4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Calibri" w:eastAsia="Calibri" w:hAnsi="Calibri" w:cs="Arial Unicode MS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1610A77"/>
    <w:multiLevelType w:val="hybridMultilevel"/>
    <w:tmpl w:val="E10C3F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DF5357"/>
    <w:multiLevelType w:val="hybridMultilevel"/>
    <w:tmpl w:val="1E121E76"/>
    <w:lvl w:ilvl="0" w:tplc="00866A8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A0022"/>
    <w:multiLevelType w:val="hybridMultilevel"/>
    <w:tmpl w:val="8140F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666CD"/>
    <w:multiLevelType w:val="hybridMultilevel"/>
    <w:tmpl w:val="EDB4BBCE"/>
    <w:lvl w:ilvl="0" w:tplc="7C3230C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C97DAF"/>
    <w:multiLevelType w:val="hybridMultilevel"/>
    <w:tmpl w:val="FF8C337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E02ED"/>
    <w:multiLevelType w:val="hybridMultilevel"/>
    <w:tmpl w:val="D0281B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B18EA"/>
    <w:multiLevelType w:val="hybridMultilevel"/>
    <w:tmpl w:val="869A373A"/>
    <w:lvl w:ilvl="0" w:tplc="3AD803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B0C53"/>
    <w:multiLevelType w:val="single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 Unicode MS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DB770FF"/>
    <w:multiLevelType w:val="hybridMultilevel"/>
    <w:tmpl w:val="41E0C3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4670D"/>
    <w:multiLevelType w:val="hybridMultilevel"/>
    <w:tmpl w:val="24C61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94649"/>
    <w:multiLevelType w:val="hybridMultilevel"/>
    <w:tmpl w:val="3FF8A252"/>
    <w:lvl w:ilvl="0" w:tplc="CFA2175A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34797"/>
    <w:multiLevelType w:val="hybridMultilevel"/>
    <w:tmpl w:val="B98E2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A693D"/>
    <w:multiLevelType w:val="hybridMultilevel"/>
    <w:tmpl w:val="9A54FDD6"/>
    <w:lvl w:ilvl="0" w:tplc="9786763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5108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EBB0110"/>
    <w:multiLevelType w:val="hybridMultilevel"/>
    <w:tmpl w:val="8DF8F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E3AE1"/>
    <w:multiLevelType w:val="hybridMultilevel"/>
    <w:tmpl w:val="6DCA3BAC"/>
    <w:lvl w:ilvl="0" w:tplc="BA12DAE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32815"/>
    <w:multiLevelType w:val="hybridMultilevel"/>
    <w:tmpl w:val="EDAEF1E8"/>
    <w:lvl w:ilvl="0" w:tplc="316A0B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E8DE0F8A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3C1C04"/>
    <w:multiLevelType w:val="hybridMultilevel"/>
    <w:tmpl w:val="47D65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145431">
    <w:abstractNumId w:val="25"/>
  </w:num>
  <w:num w:numId="2" w16cid:durableId="467162291">
    <w:abstractNumId w:val="23"/>
  </w:num>
  <w:num w:numId="3" w16cid:durableId="2124763711">
    <w:abstractNumId w:val="11"/>
  </w:num>
  <w:num w:numId="4" w16cid:durableId="1755975599">
    <w:abstractNumId w:val="20"/>
  </w:num>
  <w:num w:numId="5" w16cid:durableId="1272199786">
    <w:abstractNumId w:val="24"/>
  </w:num>
  <w:num w:numId="6" w16cid:durableId="1061367794">
    <w:abstractNumId w:val="19"/>
  </w:num>
  <w:num w:numId="7" w16cid:durableId="1101954739">
    <w:abstractNumId w:val="26"/>
  </w:num>
  <w:num w:numId="8" w16cid:durableId="212893563">
    <w:abstractNumId w:val="12"/>
  </w:num>
  <w:num w:numId="9" w16cid:durableId="1172528165">
    <w:abstractNumId w:val="13"/>
  </w:num>
  <w:num w:numId="10" w16cid:durableId="995498437">
    <w:abstractNumId w:val="10"/>
  </w:num>
  <w:num w:numId="11" w16cid:durableId="1832595835">
    <w:abstractNumId w:val="9"/>
  </w:num>
  <w:num w:numId="12" w16cid:durableId="920717805">
    <w:abstractNumId w:val="21"/>
  </w:num>
  <w:num w:numId="13" w16cid:durableId="544415073">
    <w:abstractNumId w:val="18"/>
  </w:num>
  <w:num w:numId="14" w16cid:durableId="1740903550">
    <w:abstractNumId w:val="14"/>
  </w:num>
  <w:num w:numId="15" w16cid:durableId="2065256167">
    <w:abstractNumId w:val="17"/>
  </w:num>
  <w:num w:numId="16" w16cid:durableId="1401515736">
    <w:abstractNumId w:val="4"/>
  </w:num>
  <w:num w:numId="17" w16cid:durableId="220480639">
    <w:abstractNumId w:val="15"/>
  </w:num>
  <w:num w:numId="18" w16cid:durableId="1522426581">
    <w:abstractNumId w:val="1"/>
  </w:num>
  <w:num w:numId="19" w16cid:durableId="559558408">
    <w:abstractNumId w:val="3"/>
  </w:num>
  <w:num w:numId="20" w16cid:durableId="168640033">
    <w:abstractNumId w:val="22"/>
  </w:num>
  <w:num w:numId="21" w16cid:durableId="28720916">
    <w:abstractNumId w:val="16"/>
  </w:num>
  <w:num w:numId="22" w16cid:durableId="2124375391">
    <w:abstractNumId w:val="5"/>
  </w:num>
  <w:num w:numId="23" w16cid:durableId="1532182307">
    <w:abstractNumId w:val="6"/>
  </w:num>
  <w:num w:numId="24" w16cid:durableId="1951358025">
    <w:abstractNumId w:val="0"/>
  </w:num>
  <w:num w:numId="25" w16cid:durableId="492140888">
    <w:abstractNumId w:val="2"/>
  </w:num>
  <w:num w:numId="26" w16cid:durableId="2107339312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9D"/>
    <w:rsid w:val="00003A7D"/>
    <w:rsid w:val="00006BCC"/>
    <w:rsid w:val="00012963"/>
    <w:rsid w:val="000151F1"/>
    <w:rsid w:val="00016331"/>
    <w:rsid w:val="00016F6B"/>
    <w:rsid w:val="000255B0"/>
    <w:rsid w:val="00027F44"/>
    <w:rsid w:val="00031B48"/>
    <w:rsid w:val="00031E3D"/>
    <w:rsid w:val="00032054"/>
    <w:rsid w:val="000344DD"/>
    <w:rsid w:val="00036B87"/>
    <w:rsid w:val="00036DE5"/>
    <w:rsid w:val="00037272"/>
    <w:rsid w:val="00037724"/>
    <w:rsid w:val="000401C6"/>
    <w:rsid w:val="00042D39"/>
    <w:rsid w:val="00043D77"/>
    <w:rsid w:val="00044FB1"/>
    <w:rsid w:val="0004648B"/>
    <w:rsid w:val="00047146"/>
    <w:rsid w:val="000528DD"/>
    <w:rsid w:val="00052CB5"/>
    <w:rsid w:val="00052E53"/>
    <w:rsid w:val="00053198"/>
    <w:rsid w:val="00054903"/>
    <w:rsid w:val="00056972"/>
    <w:rsid w:val="00062A5D"/>
    <w:rsid w:val="000647FC"/>
    <w:rsid w:val="00065736"/>
    <w:rsid w:val="00066754"/>
    <w:rsid w:val="000669A7"/>
    <w:rsid w:val="00067E28"/>
    <w:rsid w:val="00070402"/>
    <w:rsid w:val="000704B0"/>
    <w:rsid w:val="00073750"/>
    <w:rsid w:val="00075BD0"/>
    <w:rsid w:val="000856F8"/>
    <w:rsid w:val="00090FF2"/>
    <w:rsid w:val="00091EB2"/>
    <w:rsid w:val="00092BE7"/>
    <w:rsid w:val="000935C7"/>
    <w:rsid w:val="00093847"/>
    <w:rsid w:val="000970FD"/>
    <w:rsid w:val="00097864"/>
    <w:rsid w:val="000A0EBD"/>
    <w:rsid w:val="000A13C1"/>
    <w:rsid w:val="000A2C50"/>
    <w:rsid w:val="000A2CD3"/>
    <w:rsid w:val="000A33C2"/>
    <w:rsid w:val="000A451C"/>
    <w:rsid w:val="000A5BB8"/>
    <w:rsid w:val="000A6CE4"/>
    <w:rsid w:val="000A73E0"/>
    <w:rsid w:val="000B1289"/>
    <w:rsid w:val="000B227A"/>
    <w:rsid w:val="000B49D2"/>
    <w:rsid w:val="000C0F8E"/>
    <w:rsid w:val="000C225F"/>
    <w:rsid w:val="000C32C7"/>
    <w:rsid w:val="000C5695"/>
    <w:rsid w:val="000C773F"/>
    <w:rsid w:val="000D2B15"/>
    <w:rsid w:val="000D40AD"/>
    <w:rsid w:val="000D473C"/>
    <w:rsid w:val="000E150E"/>
    <w:rsid w:val="000E2B10"/>
    <w:rsid w:val="000E373C"/>
    <w:rsid w:val="000E39B2"/>
    <w:rsid w:val="000E495A"/>
    <w:rsid w:val="000E5CCC"/>
    <w:rsid w:val="000E62D1"/>
    <w:rsid w:val="000E635D"/>
    <w:rsid w:val="000E6EED"/>
    <w:rsid w:val="000E707B"/>
    <w:rsid w:val="000F2C5B"/>
    <w:rsid w:val="000F3C50"/>
    <w:rsid w:val="000F4D80"/>
    <w:rsid w:val="000F4F85"/>
    <w:rsid w:val="000F7C7F"/>
    <w:rsid w:val="00102C83"/>
    <w:rsid w:val="00104D5C"/>
    <w:rsid w:val="001051A1"/>
    <w:rsid w:val="00105BFC"/>
    <w:rsid w:val="00106C6E"/>
    <w:rsid w:val="00106CD2"/>
    <w:rsid w:val="00116117"/>
    <w:rsid w:val="001163FC"/>
    <w:rsid w:val="0011644C"/>
    <w:rsid w:val="001170DF"/>
    <w:rsid w:val="001171F0"/>
    <w:rsid w:val="001205D3"/>
    <w:rsid w:val="00120818"/>
    <w:rsid w:val="00122281"/>
    <w:rsid w:val="00124BD8"/>
    <w:rsid w:val="001350B6"/>
    <w:rsid w:val="00135149"/>
    <w:rsid w:val="00136F18"/>
    <w:rsid w:val="001413CF"/>
    <w:rsid w:val="00144F83"/>
    <w:rsid w:val="001457F3"/>
    <w:rsid w:val="00150200"/>
    <w:rsid w:val="001526CF"/>
    <w:rsid w:val="00154D58"/>
    <w:rsid w:val="0015609D"/>
    <w:rsid w:val="00156395"/>
    <w:rsid w:val="00157149"/>
    <w:rsid w:val="00160203"/>
    <w:rsid w:val="001610E5"/>
    <w:rsid w:val="00161904"/>
    <w:rsid w:val="0017191C"/>
    <w:rsid w:val="00172F0F"/>
    <w:rsid w:val="001736E5"/>
    <w:rsid w:val="00177F61"/>
    <w:rsid w:val="00184ECB"/>
    <w:rsid w:val="001866CE"/>
    <w:rsid w:val="0019067C"/>
    <w:rsid w:val="00193B56"/>
    <w:rsid w:val="00193C1C"/>
    <w:rsid w:val="00196C78"/>
    <w:rsid w:val="001A104E"/>
    <w:rsid w:val="001A1946"/>
    <w:rsid w:val="001B4B09"/>
    <w:rsid w:val="001B6684"/>
    <w:rsid w:val="001B6977"/>
    <w:rsid w:val="001C0B65"/>
    <w:rsid w:val="001C6584"/>
    <w:rsid w:val="001D023B"/>
    <w:rsid w:val="001D720D"/>
    <w:rsid w:val="001E1800"/>
    <w:rsid w:val="001E4F07"/>
    <w:rsid w:val="001F0FAE"/>
    <w:rsid w:val="001F1AF3"/>
    <w:rsid w:val="001F4FD4"/>
    <w:rsid w:val="001F595E"/>
    <w:rsid w:val="001F626E"/>
    <w:rsid w:val="001F64AC"/>
    <w:rsid w:val="002027BD"/>
    <w:rsid w:val="00202812"/>
    <w:rsid w:val="00203C79"/>
    <w:rsid w:val="0020475D"/>
    <w:rsid w:val="00205F9D"/>
    <w:rsid w:val="00212062"/>
    <w:rsid w:val="002136C7"/>
    <w:rsid w:val="00223A9E"/>
    <w:rsid w:val="00227E48"/>
    <w:rsid w:val="002320C6"/>
    <w:rsid w:val="00235565"/>
    <w:rsid w:val="0024064B"/>
    <w:rsid w:val="00243A42"/>
    <w:rsid w:val="002442BC"/>
    <w:rsid w:val="0024627B"/>
    <w:rsid w:val="002467FB"/>
    <w:rsid w:val="0025374D"/>
    <w:rsid w:val="002640F6"/>
    <w:rsid w:val="00264B82"/>
    <w:rsid w:val="0027338B"/>
    <w:rsid w:val="00273FB8"/>
    <w:rsid w:val="00274D99"/>
    <w:rsid w:val="0027569E"/>
    <w:rsid w:val="002779BE"/>
    <w:rsid w:val="0028026D"/>
    <w:rsid w:val="0028072E"/>
    <w:rsid w:val="00283844"/>
    <w:rsid w:val="00283960"/>
    <w:rsid w:val="00284B3F"/>
    <w:rsid w:val="00286EB7"/>
    <w:rsid w:val="00293D30"/>
    <w:rsid w:val="00297289"/>
    <w:rsid w:val="00297351"/>
    <w:rsid w:val="00297E23"/>
    <w:rsid w:val="002A2267"/>
    <w:rsid w:val="002A483F"/>
    <w:rsid w:val="002A7117"/>
    <w:rsid w:val="002B06A3"/>
    <w:rsid w:val="002B30A3"/>
    <w:rsid w:val="002B4969"/>
    <w:rsid w:val="002B6FBE"/>
    <w:rsid w:val="002C2898"/>
    <w:rsid w:val="002C4006"/>
    <w:rsid w:val="002C6E4F"/>
    <w:rsid w:val="002C6EAD"/>
    <w:rsid w:val="002C75BF"/>
    <w:rsid w:val="002D0120"/>
    <w:rsid w:val="002D3466"/>
    <w:rsid w:val="002D3541"/>
    <w:rsid w:val="002D47FB"/>
    <w:rsid w:val="002D619F"/>
    <w:rsid w:val="002D655F"/>
    <w:rsid w:val="002D7A2A"/>
    <w:rsid w:val="002E3DDE"/>
    <w:rsid w:val="002E3E6B"/>
    <w:rsid w:val="002E488D"/>
    <w:rsid w:val="002F2B76"/>
    <w:rsid w:val="002F2F2F"/>
    <w:rsid w:val="002F3A14"/>
    <w:rsid w:val="002F4868"/>
    <w:rsid w:val="002F5943"/>
    <w:rsid w:val="0030476B"/>
    <w:rsid w:val="00305018"/>
    <w:rsid w:val="00306C36"/>
    <w:rsid w:val="00307C6A"/>
    <w:rsid w:val="0031050B"/>
    <w:rsid w:val="0031241B"/>
    <w:rsid w:val="003128F3"/>
    <w:rsid w:val="00320881"/>
    <w:rsid w:val="00320903"/>
    <w:rsid w:val="0032183F"/>
    <w:rsid w:val="00322AEF"/>
    <w:rsid w:val="00324EC5"/>
    <w:rsid w:val="0032728C"/>
    <w:rsid w:val="00330403"/>
    <w:rsid w:val="0033172F"/>
    <w:rsid w:val="003321E7"/>
    <w:rsid w:val="0033233D"/>
    <w:rsid w:val="00333248"/>
    <w:rsid w:val="003351FF"/>
    <w:rsid w:val="0034031B"/>
    <w:rsid w:val="003416D8"/>
    <w:rsid w:val="0034222E"/>
    <w:rsid w:val="00352679"/>
    <w:rsid w:val="00355698"/>
    <w:rsid w:val="00357059"/>
    <w:rsid w:val="003606BC"/>
    <w:rsid w:val="0036114D"/>
    <w:rsid w:val="003649D5"/>
    <w:rsid w:val="003653D6"/>
    <w:rsid w:val="003709E4"/>
    <w:rsid w:val="00370DAC"/>
    <w:rsid w:val="00371576"/>
    <w:rsid w:val="00375D05"/>
    <w:rsid w:val="00381B82"/>
    <w:rsid w:val="00382E32"/>
    <w:rsid w:val="0038441D"/>
    <w:rsid w:val="00384559"/>
    <w:rsid w:val="0038673A"/>
    <w:rsid w:val="003871C2"/>
    <w:rsid w:val="003921B7"/>
    <w:rsid w:val="003937DE"/>
    <w:rsid w:val="00394638"/>
    <w:rsid w:val="00395BAE"/>
    <w:rsid w:val="003A14E5"/>
    <w:rsid w:val="003A2791"/>
    <w:rsid w:val="003A6195"/>
    <w:rsid w:val="003A7B9B"/>
    <w:rsid w:val="003B3A21"/>
    <w:rsid w:val="003B5B27"/>
    <w:rsid w:val="003B6331"/>
    <w:rsid w:val="003C33AB"/>
    <w:rsid w:val="003C5C0D"/>
    <w:rsid w:val="003D2163"/>
    <w:rsid w:val="003D26BF"/>
    <w:rsid w:val="003D340A"/>
    <w:rsid w:val="003E22B5"/>
    <w:rsid w:val="003E51C4"/>
    <w:rsid w:val="003E7188"/>
    <w:rsid w:val="003F0708"/>
    <w:rsid w:val="00403A1D"/>
    <w:rsid w:val="00403ADA"/>
    <w:rsid w:val="00405FF4"/>
    <w:rsid w:val="0040644D"/>
    <w:rsid w:val="00407715"/>
    <w:rsid w:val="00407B81"/>
    <w:rsid w:val="0041509B"/>
    <w:rsid w:val="004163E0"/>
    <w:rsid w:val="00420740"/>
    <w:rsid w:val="004267A9"/>
    <w:rsid w:val="0043010A"/>
    <w:rsid w:val="00430253"/>
    <w:rsid w:val="0043098A"/>
    <w:rsid w:val="00430E82"/>
    <w:rsid w:val="00431507"/>
    <w:rsid w:val="004340A7"/>
    <w:rsid w:val="00434BE1"/>
    <w:rsid w:val="00435F61"/>
    <w:rsid w:val="004374B4"/>
    <w:rsid w:val="00442F63"/>
    <w:rsid w:val="00443FAD"/>
    <w:rsid w:val="00447133"/>
    <w:rsid w:val="0045363A"/>
    <w:rsid w:val="0045476F"/>
    <w:rsid w:val="00454E7F"/>
    <w:rsid w:val="00456FF8"/>
    <w:rsid w:val="00457629"/>
    <w:rsid w:val="00460A60"/>
    <w:rsid w:val="00461578"/>
    <w:rsid w:val="00461BB4"/>
    <w:rsid w:val="00465DD6"/>
    <w:rsid w:val="00465DE6"/>
    <w:rsid w:val="0046604F"/>
    <w:rsid w:val="00470E06"/>
    <w:rsid w:val="00471791"/>
    <w:rsid w:val="004729EA"/>
    <w:rsid w:val="00475965"/>
    <w:rsid w:val="00475A1F"/>
    <w:rsid w:val="00477521"/>
    <w:rsid w:val="004837AD"/>
    <w:rsid w:val="00483C4E"/>
    <w:rsid w:val="00483D3B"/>
    <w:rsid w:val="00486EB1"/>
    <w:rsid w:val="00487CE3"/>
    <w:rsid w:val="00490148"/>
    <w:rsid w:val="00492AD3"/>
    <w:rsid w:val="004936A6"/>
    <w:rsid w:val="004A2A48"/>
    <w:rsid w:val="004A6650"/>
    <w:rsid w:val="004A7AFF"/>
    <w:rsid w:val="004B2291"/>
    <w:rsid w:val="004B410B"/>
    <w:rsid w:val="004B52EC"/>
    <w:rsid w:val="004B77EB"/>
    <w:rsid w:val="004C35F1"/>
    <w:rsid w:val="004D31FC"/>
    <w:rsid w:val="004D76D8"/>
    <w:rsid w:val="004D79BD"/>
    <w:rsid w:val="004E12ED"/>
    <w:rsid w:val="004E21F0"/>
    <w:rsid w:val="004E61FD"/>
    <w:rsid w:val="004F00BE"/>
    <w:rsid w:val="004F12EE"/>
    <w:rsid w:val="004F28EC"/>
    <w:rsid w:val="004F5B88"/>
    <w:rsid w:val="004F6267"/>
    <w:rsid w:val="005074FB"/>
    <w:rsid w:val="00510B58"/>
    <w:rsid w:val="00511CD3"/>
    <w:rsid w:val="0051298B"/>
    <w:rsid w:val="00513889"/>
    <w:rsid w:val="0051661E"/>
    <w:rsid w:val="005170AB"/>
    <w:rsid w:val="005200F8"/>
    <w:rsid w:val="00520324"/>
    <w:rsid w:val="00520755"/>
    <w:rsid w:val="00520B99"/>
    <w:rsid w:val="005242AA"/>
    <w:rsid w:val="00526224"/>
    <w:rsid w:val="00526260"/>
    <w:rsid w:val="00526C8F"/>
    <w:rsid w:val="00532959"/>
    <w:rsid w:val="005329DD"/>
    <w:rsid w:val="00534E62"/>
    <w:rsid w:val="00536852"/>
    <w:rsid w:val="00537D9B"/>
    <w:rsid w:val="005457AD"/>
    <w:rsid w:val="0055008E"/>
    <w:rsid w:val="00553546"/>
    <w:rsid w:val="0055384D"/>
    <w:rsid w:val="00555227"/>
    <w:rsid w:val="00561DB4"/>
    <w:rsid w:val="00562E6D"/>
    <w:rsid w:val="00565F85"/>
    <w:rsid w:val="0056656F"/>
    <w:rsid w:val="005670DA"/>
    <w:rsid w:val="00572E49"/>
    <w:rsid w:val="005753A7"/>
    <w:rsid w:val="00576231"/>
    <w:rsid w:val="00576998"/>
    <w:rsid w:val="00577B16"/>
    <w:rsid w:val="005822B6"/>
    <w:rsid w:val="00585539"/>
    <w:rsid w:val="00585F1D"/>
    <w:rsid w:val="0058736D"/>
    <w:rsid w:val="00587997"/>
    <w:rsid w:val="00587E30"/>
    <w:rsid w:val="00591CDB"/>
    <w:rsid w:val="005935C4"/>
    <w:rsid w:val="00596F1F"/>
    <w:rsid w:val="005A44AB"/>
    <w:rsid w:val="005B3241"/>
    <w:rsid w:val="005B3E28"/>
    <w:rsid w:val="005B7046"/>
    <w:rsid w:val="005C093E"/>
    <w:rsid w:val="005C2CA4"/>
    <w:rsid w:val="005C3686"/>
    <w:rsid w:val="005C6ED8"/>
    <w:rsid w:val="005D304E"/>
    <w:rsid w:val="005D5472"/>
    <w:rsid w:val="005D569A"/>
    <w:rsid w:val="005D5881"/>
    <w:rsid w:val="005D6439"/>
    <w:rsid w:val="005D781F"/>
    <w:rsid w:val="005E2B64"/>
    <w:rsid w:val="005E5736"/>
    <w:rsid w:val="005E5747"/>
    <w:rsid w:val="005F1185"/>
    <w:rsid w:val="005F6E6C"/>
    <w:rsid w:val="0060494D"/>
    <w:rsid w:val="00606D1E"/>
    <w:rsid w:val="00614C64"/>
    <w:rsid w:val="00615DD8"/>
    <w:rsid w:val="0062013B"/>
    <w:rsid w:val="0062126E"/>
    <w:rsid w:val="006220EF"/>
    <w:rsid w:val="00622BB5"/>
    <w:rsid w:val="0062449B"/>
    <w:rsid w:val="0063000D"/>
    <w:rsid w:val="0063295E"/>
    <w:rsid w:val="00632FA3"/>
    <w:rsid w:val="00634245"/>
    <w:rsid w:val="006351A0"/>
    <w:rsid w:val="00637767"/>
    <w:rsid w:val="00640DF5"/>
    <w:rsid w:val="00645089"/>
    <w:rsid w:val="006474B0"/>
    <w:rsid w:val="00651913"/>
    <w:rsid w:val="00655799"/>
    <w:rsid w:val="00663564"/>
    <w:rsid w:val="006640A2"/>
    <w:rsid w:val="00666A32"/>
    <w:rsid w:val="00671EAA"/>
    <w:rsid w:val="00674724"/>
    <w:rsid w:val="00674BFB"/>
    <w:rsid w:val="00675362"/>
    <w:rsid w:val="00680F17"/>
    <w:rsid w:val="00682D41"/>
    <w:rsid w:val="0068335E"/>
    <w:rsid w:val="00683D3D"/>
    <w:rsid w:val="00685F33"/>
    <w:rsid w:val="00690A18"/>
    <w:rsid w:val="00692841"/>
    <w:rsid w:val="006928AC"/>
    <w:rsid w:val="0069326B"/>
    <w:rsid w:val="00694F7E"/>
    <w:rsid w:val="006A188C"/>
    <w:rsid w:val="006A77BF"/>
    <w:rsid w:val="006A7DC8"/>
    <w:rsid w:val="006B3CF4"/>
    <w:rsid w:val="006B72AB"/>
    <w:rsid w:val="006B7F07"/>
    <w:rsid w:val="006C0361"/>
    <w:rsid w:val="006C1B57"/>
    <w:rsid w:val="006C323B"/>
    <w:rsid w:val="006C36AB"/>
    <w:rsid w:val="006C65FD"/>
    <w:rsid w:val="006C7ACC"/>
    <w:rsid w:val="006D4BD3"/>
    <w:rsid w:val="006D4F7C"/>
    <w:rsid w:val="006D61F9"/>
    <w:rsid w:val="006D6CC5"/>
    <w:rsid w:val="006D73E9"/>
    <w:rsid w:val="006E0ACF"/>
    <w:rsid w:val="006F220C"/>
    <w:rsid w:val="006F5225"/>
    <w:rsid w:val="00700678"/>
    <w:rsid w:val="00701770"/>
    <w:rsid w:val="00711C38"/>
    <w:rsid w:val="00713478"/>
    <w:rsid w:val="00715071"/>
    <w:rsid w:val="00716366"/>
    <w:rsid w:val="00716623"/>
    <w:rsid w:val="00717FB4"/>
    <w:rsid w:val="0072064C"/>
    <w:rsid w:val="00720DB4"/>
    <w:rsid w:val="007219F8"/>
    <w:rsid w:val="00723D50"/>
    <w:rsid w:val="00733343"/>
    <w:rsid w:val="00734071"/>
    <w:rsid w:val="007344BC"/>
    <w:rsid w:val="00734DF2"/>
    <w:rsid w:val="007354A1"/>
    <w:rsid w:val="007357CB"/>
    <w:rsid w:val="00735B04"/>
    <w:rsid w:val="00735DD0"/>
    <w:rsid w:val="0073667A"/>
    <w:rsid w:val="00737D4C"/>
    <w:rsid w:val="00737D7A"/>
    <w:rsid w:val="00741ACC"/>
    <w:rsid w:val="00742EE0"/>
    <w:rsid w:val="00743DA2"/>
    <w:rsid w:val="0074550C"/>
    <w:rsid w:val="00750C64"/>
    <w:rsid w:val="007515FE"/>
    <w:rsid w:val="00753C68"/>
    <w:rsid w:val="00754256"/>
    <w:rsid w:val="00761E33"/>
    <w:rsid w:val="00762296"/>
    <w:rsid w:val="00762DF2"/>
    <w:rsid w:val="00770663"/>
    <w:rsid w:val="00772ABE"/>
    <w:rsid w:val="0077344F"/>
    <w:rsid w:val="00773825"/>
    <w:rsid w:val="00782733"/>
    <w:rsid w:val="0078435F"/>
    <w:rsid w:val="0078679A"/>
    <w:rsid w:val="0079047F"/>
    <w:rsid w:val="00791306"/>
    <w:rsid w:val="00791340"/>
    <w:rsid w:val="00792534"/>
    <w:rsid w:val="00794F4D"/>
    <w:rsid w:val="00796637"/>
    <w:rsid w:val="007978C7"/>
    <w:rsid w:val="007A15E1"/>
    <w:rsid w:val="007A1683"/>
    <w:rsid w:val="007A25F3"/>
    <w:rsid w:val="007A4B44"/>
    <w:rsid w:val="007A5135"/>
    <w:rsid w:val="007A551C"/>
    <w:rsid w:val="007A5F4A"/>
    <w:rsid w:val="007B491C"/>
    <w:rsid w:val="007C05EA"/>
    <w:rsid w:val="007C1B9C"/>
    <w:rsid w:val="007C31A1"/>
    <w:rsid w:val="007C5CD5"/>
    <w:rsid w:val="007D0861"/>
    <w:rsid w:val="007D18CA"/>
    <w:rsid w:val="007D2979"/>
    <w:rsid w:val="007D4F24"/>
    <w:rsid w:val="007E208C"/>
    <w:rsid w:val="007E4FD4"/>
    <w:rsid w:val="007F4FC3"/>
    <w:rsid w:val="007F591F"/>
    <w:rsid w:val="00802514"/>
    <w:rsid w:val="008029D3"/>
    <w:rsid w:val="0080474A"/>
    <w:rsid w:val="00807D36"/>
    <w:rsid w:val="00810090"/>
    <w:rsid w:val="00810126"/>
    <w:rsid w:val="00832168"/>
    <w:rsid w:val="00836AAF"/>
    <w:rsid w:val="00841359"/>
    <w:rsid w:val="00842794"/>
    <w:rsid w:val="00846E52"/>
    <w:rsid w:val="008509E5"/>
    <w:rsid w:val="008525ED"/>
    <w:rsid w:val="008530BB"/>
    <w:rsid w:val="008530C3"/>
    <w:rsid w:val="008533C9"/>
    <w:rsid w:val="00855794"/>
    <w:rsid w:val="0085680B"/>
    <w:rsid w:val="00860EB5"/>
    <w:rsid w:val="00861F57"/>
    <w:rsid w:val="0086328D"/>
    <w:rsid w:val="00866037"/>
    <w:rsid w:val="008663FB"/>
    <w:rsid w:val="008665FB"/>
    <w:rsid w:val="00873CE4"/>
    <w:rsid w:val="0087467E"/>
    <w:rsid w:val="0087497E"/>
    <w:rsid w:val="00875A3E"/>
    <w:rsid w:val="0087717A"/>
    <w:rsid w:val="0088131E"/>
    <w:rsid w:val="00883063"/>
    <w:rsid w:val="008850EB"/>
    <w:rsid w:val="00891954"/>
    <w:rsid w:val="0089237E"/>
    <w:rsid w:val="008939BB"/>
    <w:rsid w:val="00896A7F"/>
    <w:rsid w:val="008A1057"/>
    <w:rsid w:val="008A603B"/>
    <w:rsid w:val="008B15B8"/>
    <w:rsid w:val="008B24E0"/>
    <w:rsid w:val="008C20F5"/>
    <w:rsid w:val="008C2EEA"/>
    <w:rsid w:val="008C33E7"/>
    <w:rsid w:val="008C36A8"/>
    <w:rsid w:val="008C423F"/>
    <w:rsid w:val="008C7751"/>
    <w:rsid w:val="008C7B6A"/>
    <w:rsid w:val="008D5212"/>
    <w:rsid w:val="008E2372"/>
    <w:rsid w:val="008E601A"/>
    <w:rsid w:val="008F02C9"/>
    <w:rsid w:val="008F357A"/>
    <w:rsid w:val="008F5798"/>
    <w:rsid w:val="008F7A97"/>
    <w:rsid w:val="00904C52"/>
    <w:rsid w:val="009057BD"/>
    <w:rsid w:val="009113DD"/>
    <w:rsid w:val="00915E02"/>
    <w:rsid w:val="0092031B"/>
    <w:rsid w:val="00920E16"/>
    <w:rsid w:val="00921979"/>
    <w:rsid w:val="00921BE3"/>
    <w:rsid w:val="00923E07"/>
    <w:rsid w:val="00924753"/>
    <w:rsid w:val="00924A39"/>
    <w:rsid w:val="0092572B"/>
    <w:rsid w:val="00935C2A"/>
    <w:rsid w:val="009465D9"/>
    <w:rsid w:val="0094674A"/>
    <w:rsid w:val="00946E41"/>
    <w:rsid w:val="00951826"/>
    <w:rsid w:val="00952779"/>
    <w:rsid w:val="009533CA"/>
    <w:rsid w:val="009601D9"/>
    <w:rsid w:val="0096056A"/>
    <w:rsid w:val="0096195B"/>
    <w:rsid w:val="00962F5D"/>
    <w:rsid w:val="00962FA7"/>
    <w:rsid w:val="00963E2D"/>
    <w:rsid w:val="00965152"/>
    <w:rsid w:val="00967A80"/>
    <w:rsid w:val="009702F8"/>
    <w:rsid w:val="00981196"/>
    <w:rsid w:val="00981283"/>
    <w:rsid w:val="00982805"/>
    <w:rsid w:val="00982E5C"/>
    <w:rsid w:val="0098721D"/>
    <w:rsid w:val="00987BCF"/>
    <w:rsid w:val="00990AC1"/>
    <w:rsid w:val="009912A2"/>
    <w:rsid w:val="00994E1F"/>
    <w:rsid w:val="00997A7C"/>
    <w:rsid w:val="009A1401"/>
    <w:rsid w:val="009A2594"/>
    <w:rsid w:val="009A4E63"/>
    <w:rsid w:val="009A4F58"/>
    <w:rsid w:val="009A56F8"/>
    <w:rsid w:val="009A5AD0"/>
    <w:rsid w:val="009B12A5"/>
    <w:rsid w:val="009B5495"/>
    <w:rsid w:val="009B596F"/>
    <w:rsid w:val="009B5ADA"/>
    <w:rsid w:val="009C3EB1"/>
    <w:rsid w:val="009C5E0D"/>
    <w:rsid w:val="009C68EA"/>
    <w:rsid w:val="009D5D54"/>
    <w:rsid w:val="009D6A6D"/>
    <w:rsid w:val="009E3C98"/>
    <w:rsid w:val="009E6CA1"/>
    <w:rsid w:val="009E6CBE"/>
    <w:rsid w:val="009F198C"/>
    <w:rsid w:val="009F2982"/>
    <w:rsid w:val="009F39B9"/>
    <w:rsid w:val="009F3C1E"/>
    <w:rsid w:val="009F684F"/>
    <w:rsid w:val="00A0766F"/>
    <w:rsid w:val="00A13D97"/>
    <w:rsid w:val="00A14159"/>
    <w:rsid w:val="00A156E9"/>
    <w:rsid w:val="00A16E88"/>
    <w:rsid w:val="00A173E6"/>
    <w:rsid w:val="00A2205A"/>
    <w:rsid w:val="00A24D74"/>
    <w:rsid w:val="00A25DDD"/>
    <w:rsid w:val="00A26C95"/>
    <w:rsid w:val="00A26EAC"/>
    <w:rsid w:val="00A27F31"/>
    <w:rsid w:val="00A3192E"/>
    <w:rsid w:val="00A36527"/>
    <w:rsid w:val="00A4083D"/>
    <w:rsid w:val="00A40ED0"/>
    <w:rsid w:val="00A437EF"/>
    <w:rsid w:val="00A47D9A"/>
    <w:rsid w:val="00A52BE1"/>
    <w:rsid w:val="00A60B5E"/>
    <w:rsid w:val="00A61557"/>
    <w:rsid w:val="00A62560"/>
    <w:rsid w:val="00A62E55"/>
    <w:rsid w:val="00A631DB"/>
    <w:rsid w:val="00A64F48"/>
    <w:rsid w:val="00A70409"/>
    <w:rsid w:val="00A728A6"/>
    <w:rsid w:val="00A73114"/>
    <w:rsid w:val="00A736EF"/>
    <w:rsid w:val="00A749D9"/>
    <w:rsid w:val="00A75A23"/>
    <w:rsid w:val="00A76541"/>
    <w:rsid w:val="00A76610"/>
    <w:rsid w:val="00A820E6"/>
    <w:rsid w:val="00A84474"/>
    <w:rsid w:val="00A903DB"/>
    <w:rsid w:val="00A90AD7"/>
    <w:rsid w:val="00A90BB7"/>
    <w:rsid w:val="00A90E04"/>
    <w:rsid w:val="00A9323E"/>
    <w:rsid w:val="00A94A30"/>
    <w:rsid w:val="00A95C3A"/>
    <w:rsid w:val="00A95D5D"/>
    <w:rsid w:val="00A96782"/>
    <w:rsid w:val="00AA1667"/>
    <w:rsid w:val="00AA59AB"/>
    <w:rsid w:val="00AA5FA3"/>
    <w:rsid w:val="00AA796C"/>
    <w:rsid w:val="00AB068E"/>
    <w:rsid w:val="00AB1BAB"/>
    <w:rsid w:val="00AB70C9"/>
    <w:rsid w:val="00AC1165"/>
    <w:rsid w:val="00AC4B78"/>
    <w:rsid w:val="00AC5AF6"/>
    <w:rsid w:val="00AD1876"/>
    <w:rsid w:val="00AD1BC9"/>
    <w:rsid w:val="00AD4423"/>
    <w:rsid w:val="00AE0E1F"/>
    <w:rsid w:val="00AE11E0"/>
    <w:rsid w:val="00AE15DB"/>
    <w:rsid w:val="00AE4242"/>
    <w:rsid w:val="00AE5BAC"/>
    <w:rsid w:val="00AE64F8"/>
    <w:rsid w:val="00AE7E8F"/>
    <w:rsid w:val="00AF0868"/>
    <w:rsid w:val="00AF4C8C"/>
    <w:rsid w:val="00B009EE"/>
    <w:rsid w:val="00B01457"/>
    <w:rsid w:val="00B02DE0"/>
    <w:rsid w:val="00B04869"/>
    <w:rsid w:val="00B206A5"/>
    <w:rsid w:val="00B20D49"/>
    <w:rsid w:val="00B20EA9"/>
    <w:rsid w:val="00B2107E"/>
    <w:rsid w:val="00B2283C"/>
    <w:rsid w:val="00B241F1"/>
    <w:rsid w:val="00B25446"/>
    <w:rsid w:val="00B257A5"/>
    <w:rsid w:val="00B2751A"/>
    <w:rsid w:val="00B31770"/>
    <w:rsid w:val="00B345B7"/>
    <w:rsid w:val="00B35069"/>
    <w:rsid w:val="00B37FC6"/>
    <w:rsid w:val="00B43C6F"/>
    <w:rsid w:val="00B44331"/>
    <w:rsid w:val="00B47918"/>
    <w:rsid w:val="00B5367D"/>
    <w:rsid w:val="00B56266"/>
    <w:rsid w:val="00B56B1E"/>
    <w:rsid w:val="00B575BE"/>
    <w:rsid w:val="00B60979"/>
    <w:rsid w:val="00B6204C"/>
    <w:rsid w:val="00B62ECC"/>
    <w:rsid w:val="00B63549"/>
    <w:rsid w:val="00B7135C"/>
    <w:rsid w:val="00B72641"/>
    <w:rsid w:val="00B769D7"/>
    <w:rsid w:val="00B80952"/>
    <w:rsid w:val="00B81166"/>
    <w:rsid w:val="00B81827"/>
    <w:rsid w:val="00B82608"/>
    <w:rsid w:val="00B82663"/>
    <w:rsid w:val="00B85490"/>
    <w:rsid w:val="00B86C8E"/>
    <w:rsid w:val="00B91A52"/>
    <w:rsid w:val="00B92FD0"/>
    <w:rsid w:val="00B94667"/>
    <w:rsid w:val="00B95392"/>
    <w:rsid w:val="00B961E3"/>
    <w:rsid w:val="00B96960"/>
    <w:rsid w:val="00BA4421"/>
    <w:rsid w:val="00BB0D87"/>
    <w:rsid w:val="00BB0E5F"/>
    <w:rsid w:val="00BB1D3F"/>
    <w:rsid w:val="00BB5770"/>
    <w:rsid w:val="00BB690D"/>
    <w:rsid w:val="00BB7273"/>
    <w:rsid w:val="00BC62CE"/>
    <w:rsid w:val="00BC7917"/>
    <w:rsid w:val="00BD34DB"/>
    <w:rsid w:val="00BD5256"/>
    <w:rsid w:val="00BD6D99"/>
    <w:rsid w:val="00BE0F90"/>
    <w:rsid w:val="00BE2225"/>
    <w:rsid w:val="00BE3FBD"/>
    <w:rsid w:val="00BE70B3"/>
    <w:rsid w:val="00BF455E"/>
    <w:rsid w:val="00BF6CAE"/>
    <w:rsid w:val="00C02F0D"/>
    <w:rsid w:val="00C03E4E"/>
    <w:rsid w:val="00C04C80"/>
    <w:rsid w:val="00C0742F"/>
    <w:rsid w:val="00C114C7"/>
    <w:rsid w:val="00C12EB6"/>
    <w:rsid w:val="00C14439"/>
    <w:rsid w:val="00C14E6F"/>
    <w:rsid w:val="00C1533A"/>
    <w:rsid w:val="00C207ED"/>
    <w:rsid w:val="00C2245C"/>
    <w:rsid w:val="00C2588D"/>
    <w:rsid w:val="00C31EFB"/>
    <w:rsid w:val="00C331E6"/>
    <w:rsid w:val="00C34257"/>
    <w:rsid w:val="00C34B2E"/>
    <w:rsid w:val="00C365B2"/>
    <w:rsid w:val="00C36A8D"/>
    <w:rsid w:val="00C36CF3"/>
    <w:rsid w:val="00C433D2"/>
    <w:rsid w:val="00C4770B"/>
    <w:rsid w:val="00C50A9E"/>
    <w:rsid w:val="00C5281D"/>
    <w:rsid w:val="00C563FC"/>
    <w:rsid w:val="00C56F5D"/>
    <w:rsid w:val="00C575A9"/>
    <w:rsid w:val="00C57FD3"/>
    <w:rsid w:val="00C60E84"/>
    <w:rsid w:val="00C626BA"/>
    <w:rsid w:val="00C63D9D"/>
    <w:rsid w:val="00C63F11"/>
    <w:rsid w:val="00C660C2"/>
    <w:rsid w:val="00C73FE0"/>
    <w:rsid w:val="00C7530D"/>
    <w:rsid w:val="00C80908"/>
    <w:rsid w:val="00C80C61"/>
    <w:rsid w:val="00C830A4"/>
    <w:rsid w:val="00C860BB"/>
    <w:rsid w:val="00C9625C"/>
    <w:rsid w:val="00CA0858"/>
    <w:rsid w:val="00CA22B3"/>
    <w:rsid w:val="00CA31F3"/>
    <w:rsid w:val="00CA5939"/>
    <w:rsid w:val="00CA61E6"/>
    <w:rsid w:val="00CA64E3"/>
    <w:rsid w:val="00CB2FF3"/>
    <w:rsid w:val="00CB38D8"/>
    <w:rsid w:val="00CB4431"/>
    <w:rsid w:val="00CC0774"/>
    <w:rsid w:val="00CC1B92"/>
    <w:rsid w:val="00CC3510"/>
    <w:rsid w:val="00CC5A48"/>
    <w:rsid w:val="00CC7BE0"/>
    <w:rsid w:val="00CD007C"/>
    <w:rsid w:val="00CD1354"/>
    <w:rsid w:val="00CD3EBF"/>
    <w:rsid w:val="00CE083C"/>
    <w:rsid w:val="00CE1D2B"/>
    <w:rsid w:val="00CE1EBF"/>
    <w:rsid w:val="00CE364F"/>
    <w:rsid w:val="00CE63EC"/>
    <w:rsid w:val="00CE7C46"/>
    <w:rsid w:val="00CF16C4"/>
    <w:rsid w:val="00CF22A0"/>
    <w:rsid w:val="00CF462F"/>
    <w:rsid w:val="00CF53C1"/>
    <w:rsid w:val="00CF6834"/>
    <w:rsid w:val="00CF6E9A"/>
    <w:rsid w:val="00CF77B6"/>
    <w:rsid w:val="00D010AA"/>
    <w:rsid w:val="00D01D6E"/>
    <w:rsid w:val="00D05BDB"/>
    <w:rsid w:val="00D06C6D"/>
    <w:rsid w:val="00D06CDF"/>
    <w:rsid w:val="00D10229"/>
    <w:rsid w:val="00D17530"/>
    <w:rsid w:val="00D21F80"/>
    <w:rsid w:val="00D2338B"/>
    <w:rsid w:val="00D2365D"/>
    <w:rsid w:val="00D245AB"/>
    <w:rsid w:val="00D26292"/>
    <w:rsid w:val="00D30C32"/>
    <w:rsid w:val="00D30C7D"/>
    <w:rsid w:val="00D30F5E"/>
    <w:rsid w:val="00D32B24"/>
    <w:rsid w:val="00D33C43"/>
    <w:rsid w:val="00D37325"/>
    <w:rsid w:val="00D471F5"/>
    <w:rsid w:val="00D5014B"/>
    <w:rsid w:val="00D5299E"/>
    <w:rsid w:val="00D52F76"/>
    <w:rsid w:val="00D538F2"/>
    <w:rsid w:val="00D55F0D"/>
    <w:rsid w:val="00D60592"/>
    <w:rsid w:val="00D6060B"/>
    <w:rsid w:val="00D61BC1"/>
    <w:rsid w:val="00D621CA"/>
    <w:rsid w:val="00D67EC6"/>
    <w:rsid w:val="00D705EB"/>
    <w:rsid w:val="00D735B9"/>
    <w:rsid w:val="00D73F25"/>
    <w:rsid w:val="00D771B1"/>
    <w:rsid w:val="00D77F1A"/>
    <w:rsid w:val="00D80FA3"/>
    <w:rsid w:val="00D87EF1"/>
    <w:rsid w:val="00D90B3A"/>
    <w:rsid w:val="00D9183E"/>
    <w:rsid w:val="00D9196E"/>
    <w:rsid w:val="00D94CD5"/>
    <w:rsid w:val="00D95B2B"/>
    <w:rsid w:val="00D95DA9"/>
    <w:rsid w:val="00DA0630"/>
    <w:rsid w:val="00DA1361"/>
    <w:rsid w:val="00DA3D8B"/>
    <w:rsid w:val="00DA4AF2"/>
    <w:rsid w:val="00DB0317"/>
    <w:rsid w:val="00DB7017"/>
    <w:rsid w:val="00DC0322"/>
    <w:rsid w:val="00DC30A6"/>
    <w:rsid w:val="00DC7322"/>
    <w:rsid w:val="00DD330B"/>
    <w:rsid w:val="00DE40FC"/>
    <w:rsid w:val="00DE6E6E"/>
    <w:rsid w:val="00DE7F9D"/>
    <w:rsid w:val="00DF1B40"/>
    <w:rsid w:val="00DF5557"/>
    <w:rsid w:val="00DF5A48"/>
    <w:rsid w:val="00DF5BA7"/>
    <w:rsid w:val="00DF64D0"/>
    <w:rsid w:val="00E00DFB"/>
    <w:rsid w:val="00E07335"/>
    <w:rsid w:val="00E10525"/>
    <w:rsid w:val="00E10809"/>
    <w:rsid w:val="00E12B34"/>
    <w:rsid w:val="00E1397A"/>
    <w:rsid w:val="00E13E12"/>
    <w:rsid w:val="00E16476"/>
    <w:rsid w:val="00E20CFB"/>
    <w:rsid w:val="00E238CC"/>
    <w:rsid w:val="00E2510E"/>
    <w:rsid w:val="00E27053"/>
    <w:rsid w:val="00E310F2"/>
    <w:rsid w:val="00E3149A"/>
    <w:rsid w:val="00E31B39"/>
    <w:rsid w:val="00E32776"/>
    <w:rsid w:val="00E33919"/>
    <w:rsid w:val="00E374FB"/>
    <w:rsid w:val="00E4202F"/>
    <w:rsid w:val="00E42E2F"/>
    <w:rsid w:val="00E45245"/>
    <w:rsid w:val="00E4671E"/>
    <w:rsid w:val="00E52A02"/>
    <w:rsid w:val="00E545DE"/>
    <w:rsid w:val="00E54984"/>
    <w:rsid w:val="00E628B6"/>
    <w:rsid w:val="00E65A39"/>
    <w:rsid w:val="00E66C92"/>
    <w:rsid w:val="00E670E3"/>
    <w:rsid w:val="00E70EC4"/>
    <w:rsid w:val="00E71F4B"/>
    <w:rsid w:val="00E71FB2"/>
    <w:rsid w:val="00E72D10"/>
    <w:rsid w:val="00E74825"/>
    <w:rsid w:val="00E810D1"/>
    <w:rsid w:val="00E8226C"/>
    <w:rsid w:val="00E84648"/>
    <w:rsid w:val="00E84CA2"/>
    <w:rsid w:val="00E873DC"/>
    <w:rsid w:val="00E90BB1"/>
    <w:rsid w:val="00E9128B"/>
    <w:rsid w:val="00E92C89"/>
    <w:rsid w:val="00E945E6"/>
    <w:rsid w:val="00EA1AA5"/>
    <w:rsid w:val="00EA7420"/>
    <w:rsid w:val="00EB4787"/>
    <w:rsid w:val="00EB5975"/>
    <w:rsid w:val="00EC0501"/>
    <w:rsid w:val="00EC115D"/>
    <w:rsid w:val="00EC2E7E"/>
    <w:rsid w:val="00EC3A35"/>
    <w:rsid w:val="00EC3D00"/>
    <w:rsid w:val="00EC5831"/>
    <w:rsid w:val="00EC5BDB"/>
    <w:rsid w:val="00ED1299"/>
    <w:rsid w:val="00ED1807"/>
    <w:rsid w:val="00ED4E0F"/>
    <w:rsid w:val="00ED6D25"/>
    <w:rsid w:val="00EE0986"/>
    <w:rsid w:val="00EE43DC"/>
    <w:rsid w:val="00EE4DCD"/>
    <w:rsid w:val="00EE68E1"/>
    <w:rsid w:val="00EF094D"/>
    <w:rsid w:val="00EF48CB"/>
    <w:rsid w:val="00EF616C"/>
    <w:rsid w:val="00EF72FF"/>
    <w:rsid w:val="00EF7E6A"/>
    <w:rsid w:val="00F00588"/>
    <w:rsid w:val="00F0415F"/>
    <w:rsid w:val="00F0446D"/>
    <w:rsid w:val="00F05B58"/>
    <w:rsid w:val="00F1111F"/>
    <w:rsid w:val="00F11F50"/>
    <w:rsid w:val="00F12795"/>
    <w:rsid w:val="00F12C9E"/>
    <w:rsid w:val="00F1401E"/>
    <w:rsid w:val="00F14A69"/>
    <w:rsid w:val="00F2082C"/>
    <w:rsid w:val="00F227D3"/>
    <w:rsid w:val="00F233A3"/>
    <w:rsid w:val="00F3383B"/>
    <w:rsid w:val="00F33977"/>
    <w:rsid w:val="00F35D42"/>
    <w:rsid w:val="00F3746F"/>
    <w:rsid w:val="00F3759B"/>
    <w:rsid w:val="00F41893"/>
    <w:rsid w:val="00F43844"/>
    <w:rsid w:val="00F4792C"/>
    <w:rsid w:val="00F51BF7"/>
    <w:rsid w:val="00F537B6"/>
    <w:rsid w:val="00F54C60"/>
    <w:rsid w:val="00F57D39"/>
    <w:rsid w:val="00F623BE"/>
    <w:rsid w:val="00F65E78"/>
    <w:rsid w:val="00F65F54"/>
    <w:rsid w:val="00F74A29"/>
    <w:rsid w:val="00F77534"/>
    <w:rsid w:val="00F82F03"/>
    <w:rsid w:val="00FA440D"/>
    <w:rsid w:val="00FA665C"/>
    <w:rsid w:val="00FA7465"/>
    <w:rsid w:val="00FB31D3"/>
    <w:rsid w:val="00FC5BD1"/>
    <w:rsid w:val="00FD0FB2"/>
    <w:rsid w:val="00FD12FB"/>
    <w:rsid w:val="00FD197D"/>
    <w:rsid w:val="00FD484E"/>
    <w:rsid w:val="00FD4E51"/>
    <w:rsid w:val="00FD6814"/>
    <w:rsid w:val="00FD7CF6"/>
    <w:rsid w:val="00FD7DC2"/>
    <w:rsid w:val="00FE0ED1"/>
    <w:rsid w:val="00FE1146"/>
    <w:rsid w:val="00FE2E73"/>
    <w:rsid w:val="00FF345D"/>
    <w:rsid w:val="00FF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30A3BC9"/>
  <w15:docId w15:val="{9F5AB827-15AA-4C15-ACB3-435C8590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0C6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F52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CC5A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525E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525E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27053"/>
  </w:style>
  <w:style w:type="paragraph" w:styleId="Tekstdymka">
    <w:name w:val="Balloon Text"/>
    <w:basedOn w:val="Normalny"/>
    <w:semiHidden/>
    <w:rsid w:val="00A27F3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33233D"/>
    <w:pPr>
      <w:spacing w:after="210" w:line="210" w:lineRule="atLeast"/>
      <w:jc w:val="both"/>
    </w:pPr>
    <w:rPr>
      <w:sz w:val="17"/>
      <w:szCs w:val="17"/>
    </w:rPr>
  </w:style>
  <w:style w:type="character" w:styleId="Hipercze">
    <w:name w:val="Hyperlink"/>
    <w:uiPriority w:val="99"/>
    <w:unhideWhenUsed/>
    <w:rsid w:val="003E7188"/>
    <w:rPr>
      <w:color w:val="0563C1"/>
      <w:u w:val="single"/>
    </w:rPr>
  </w:style>
  <w:style w:type="paragraph" w:customStyle="1" w:styleId="BasicParagraph">
    <w:name w:val="[Basic Paragraph]"/>
    <w:basedOn w:val="Normalny"/>
    <w:uiPriority w:val="99"/>
    <w:rsid w:val="0045476F"/>
    <w:pPr>
      <w:autoSpaceDE w:val="0"/>
      <w:autoSpaceDN w:val="0"/>
      <w:adjustRightInd w:val="0"/>
      <w:spacing w:line="288" w:lineRule="auto"/>
      <w:textAlignment w:val="center"/>
    </w:pPr>
    <w:rPr>
      <w:rFonts w:ascii="MyriadPro-Regular" w:hAnsi="MyriadPro-Regular" w:cs="MyriadPro-Regular"/>
      <w:color w:val="000000"/>
      <w:sz w:val="19"/>
      <w:szCs w:val="19"/>
      <w:lang w:val="en-GB"/>
    </w:rPr>
  </w:style>
  <w:style w:type="character" w:styleId="Uwydatnienie">
    <w:name w:val="Emphasis"/>
    <w:uiPriority w:val="20"/>
    <w:qFormat/>
    <w:rsid w:val="005457AD"/>
    <w:rPr>
      <w:b/>
      <w:bCs/>
      <w:i w:val="0"/>
      <w:iCs w:val="0"/>
    </w:rPr>
  </w:style>
  <w:style w:type="character" w:customStyle="1" w:styleId="st1">
    <w:name w:val="st1"/>
    <w:rsid w:val="005457AD"/>
  </w:style>
  <w:style w:type="character" w:styleId="Pogrubienie">
    <w:name w:val="Strong"/>
    <w:uiPriority w:val="22"/>
    <w:qFormat/>
    <w:rsid w:val="00A26C95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CE364F"/>
    <w:rPr>
      <w:rFonts w:ascii="Arial" w:hAnsi="Arial" w:cs="Arial"/>
      <w:color w:val="000000"/>
      <w:sz w:val="22"/>
    </w:rPr>
  </w:style>
  <w:style w:type="character" w:customStyle="1" w:styleId="TekstpodstawowyZnak">
    <w:name w:val="Tekst podstawowy Znak"/>
    <w:link w:val="Tekstpodstawowy"/>
    <w:rsid w:val="00CE364F"/>
    <w:rPr>
      <w:rFonts w:ascii="Arial" w:hAnsi="Arial" w:cs="Arial"/>
      <w:color w:val="000000"/>
      <w:sz w:val="22"/>
      <w:szCs w:val="24"/>
    </w:rPr>
  </w:style>
  <w:style w:type="paragraph" w:styleId="Akapitzlist">
    <w:name w:val="List Paragraph"/>
    <w:basedOn w:val="Normalny"/>
    <w:link w:val="AkapitzlistZnak"/>
    <w:qFormat/>
    <w:rsid w:val="0056656F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xl151">
    <w:name w:val="xl151"/>
    <w:basedOn w:val="Normalny"/>
    <w:rsid w:val="0056656F"/>
    <w:pPr>
      <w:suppressAutoHyphens/>
      <w:autoSpaceDE w:val="0"/>
      <w:spacing w:before="100" w:after="100"/>
    </w:pPr>
    <w:rPr>
      <w:b/>
      <w:bCs/>
      <w:sz w:val="20"/>
      <w:lang w:eastAsia="zh-CN"/>
    </w:rPr>
  </w:style>
  <w:style w:type="paragraph" w:customStyle="1" w:styleId="Tretekstu">
    <w:name w:val="Treść tekstu"/>
    <w:basedOn w:val="Normalny"/>
    <w:rsid w:val="0056656F"/>
    <w:pPr>
      <w:tabs>
        <w:tab w:val="left" w:pos="900"/>
      </w:tabs>
      <w:suppressAutoHyphens/>
      <w:spacing w:line="100" w:lineRule="atLeast"/>
      <w:jc w:val="both"/>
    </w:pPr>
    <w:rPr>
      <w:color w:val="00000A"/>
      <w:lang w:eastAsia="zh-CN"/>
    </w:rPr>
  </w:style>
  <w:style w:type="character" w:customStyle="1" w:styleId="czeinternetowe">
    <w:name w:val="Łącze internetowe"/>
    <w:rsid w:val="0056656F"/>
    <w:rPr>
      <w:color w:val="0000FF"/>
      <w:u w:val="single"/>
    </w:rPr>
  </w:style>
  <w:style w:type="paragraph" w:customStyle="1" w:styleId="Default">
    <w:name w:val="Default"/>
    <w:rsid w:val="007219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762296"/>
    <w:rPr>
      <w:sz w:val="24"/>
      <w:szCs w:val="24"/>
    </w:rPr>
  </w:style>
  <w:style w:type="character" w:customStyle="1" w:styleId="AkapitzlistZnak">
    <w:name w:val="Akapit z listą Znak"/>
    <w:link w:val="Akapitzlist"/>
    <w:rsid w:val="001E4F07"/>
    <w:rPr>
      <w:rFonts w:ascii="Calibri" w:eastAsia="Calibri" w:hAnsi="Calibri"/>
      <w:sz w:val="22"/>
      <w:szCs w:val="22"/>
      <w:lang w:eastAsia="zh-CN"/>
    </w:rPr>
  </w:style>
  <w:style w:type="character" w:styleId="Odwoaniedokomentarza">
    <w:name w:val="annotation reference"/>
    <w:rsid w:val="005F6E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F6E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F6E6C"/>
  </w:style>
  <w:style w:type="paragraph" w:styleId="Tematkomentarza">
    <w:name w:val="annotation subject"/>
    <w:basedOn w:val="Tekstkomentarza"/>
    <w:next w:val="Tekstkomentarza"/>
    <w:link w:val="TematkomentarzaZnak"/>
    <w:rsid w:val="005F6E6C"/>
    <w:rPr>
      <w:b/>
      <w:bCs/>
    </w:rPr>
  </w:style>
  <w:style w:type="character" w:customStyle="1" w:styleId="TematkomentarzaZnak">
    <w:name w:val="Temat komentarza Znak"/>
    <w:link w:val="Tematkomentarza"/>
    <w:rsid w:val="005F6E6C"/>
    <w:rPr>
      <w:b/>
      <w:bCs/>
    </w:rPr>
  </w:style>
  <w:style w:type="paragraph" w:styleId="Tekstprzypisukocowego">
    <w:name w:val="endnote text"/>
    <w:basedOn w:val="Normalny"/>
    <w:link w:val="TekstprzypisukocowegoZnak"/>
    <w:rsid w:val="008C42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C423F"/>
  </w:style>
  <w:style w:type="character" w:styleId="Odwoanieprzypisukocowego">
    <w:name w:val="endnote reference"/>
    <w:rsid w:val="008C423F"/>
    <w:rPr>
      <w:vertAlign w:val="superscript"/>
    </w:rPr>
  </w:style>
  <w:style w:type="character" w:customStyle="1" w:styleId="Nagwek2Znak">
    <w:name w:val="Nagłówek 2 Znak"/>
    <w:link w:val="Nagwek2"/>
    <w:rsid w:val="00CC5A4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UyteHipercze">
    <w:name w:val="FollowedHyperlink"/>
    <w:rsid w:val="009A4E63"/>
    <w:rPr>
      <w:color w:val="954F72"/>
      <w:u w:val="single"/>
    </w:rPr>
  </w:style>
  <w:style w:type="paragraph" w:styleId="Bezodstpw">
    <w:name w:val="No Spacing"/>
    <w:link w:val="BezodstpwZnak"/>
    <w:uiPriority w:val="1"/>
    <w:qFormat/>
    <w:rsid w:val="001736E5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1736E5"/>
    <w:rPr>
      <w:rFonts w:ascii="Calibri" w:hAnsi="Calibri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C73FE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442BC"/>
    <w:rPr>
      <w:sz w:val="24"/>
      <w:szCs w:val="24"/>
    </w:rPr>
  </w:style>
  <w:style w:type="paragraph" w:customStyle="1" w:styleId="Tekstkomentarza1">
    <w:name w:val="Tekst komentarza1"/>
    <w:rsid w:val="00537D9B"/>
    <w:pPr>
      <w:suppressAutoHyphens/>
    </w:pPr>
    <w:rPr>
      <w:rFonts w:eastAsia="Arial Unicode MS" w:cs="Arial Unicode MS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0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bout:blank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about:blan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about:blank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Regulamin rekrutacji i uczestnictwa w szkoleniach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B25C52-7EA7-45F4-A511-06F920F79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1943</Words>
  <Characters>11661</Characters>
  <Application>Microsoft Office Word</Application>
  <DocSecurity>4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</vt:lpstr>
    </vt:vector>
  </TitlesOfParts>
  <Company>n/a</Company>
  <LinksUpToDate>false</LinksUpToDate>
  <CharactersWithSpaces>13577</CharactersWithSpaces>
  <SharedDoc>false</SharedDoc>
  <HLinks>
    <vt:vector size="18" baseType="variant">
      <vt:variant>
        <vt:i4>3211311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https://sip.legalis.pl/document-view.seam?documentId=mfrxilrtg4ytinztgq4dg</vt:lpwstr>
      </vt:variant>
      <vt:variant>
        <vt:lpwstr/>
      </vt:variant>
      <vt:variant>
        <vt:i4>3211311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https://sip.legalis.pl/document-view.seam?documentId=mfrxilrtg4ytinztgq4dg</vt:lpwstr>
      </vt:variant>
      <vt:variant>
        <vt:lpwstr/>
      </vt:variant>
      <vt:variant>
        <vt:i4>1900644</vt:i4>
      </vt:variant>
      <vt:variant>
        <vt:i4>0</vt:i4>
      </vt:variant>
      <vt:variant>
        <vt:i4>0</vt:i4>
      </vt:variant>
      <vt:variant>
        <vt:i4>5</vt:i4>
      </vt:variant>
      <vt:variant>
        <vt:lpwstr>mailto:monika@instytut.info.pl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</dc:title>
  <dc:creator>Futu</dc:creator>
  <cp:lastModifiedBy>Małgorzata Miszkin Wojciechowska</cp:lastModifiedBy>
  <cp:revision>2</cp:revision>
  <cp:lastPrinted>2021-06-02T06:50:00Z</cp:lastPrinted>
  <dcterms:created xsi:type="dcterms:W3CDTF">2022-05-09T07:27:00Z</dcterms:created>
  <dcterms:modified xsi:type="dcterms:W3CDTF">2022-05-09T07:27:00Z</dcterms:modified>
</cp:coreProperties>
</file>